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FED461" w14:textId="77777777" w:rsidR="007E1833" w:rsidRPr="003934DD" w:rsidRDefault="007E1833" w:rsidP="007E1833">
      <w:pPr>
        <w:pStyle w:val="NormalWeb"/>
        <w:shd w:val="clear" w:color="auto" w:fill="FFFFFF"/>
        <w:spacing w:before="0" w:beforeAutospacing="0"/>
        <w:rPr>
          <w:rFonts w:asciiTheme="minorHAnsi" w:hAnsiTheme="minorHAnsi" w:cstheme="minorHAnsi"/>
          <w:color w:val="444444"/>
        </w:rPr>
      </w:pPr>
      <w:r>
        <w:rPr>
          <w:rStyle w:val="Strong"/>
          <w:rFonts w:asciiTheme="minorHAnsi" w:eastAsiaTheme="majorEastAsia" w:hAnsiTheme="minorHAnsi" w:cstheme="minorHAnsi"/>
          <w:color w:val="444444"/>
        </w:rPr>
        <w:t>Women</w:t>
      </w:r>
      <w:r w:rsidRPr="003934DD">
        <w:rPr>
          <w:rStyle w:val="Strong"/>
          <w:rFonts w:asciiTheme="minorHAnsi" w:eastAsiaTheme="majorEastAsia" w:hAnsiTheme="minorHAnsi" w:cstheme="minorHAnsi"/>
          <w:color w:val="444444"/>
        </w:rPr>
        <w:t xml:space="preserve">’s </w:t>
      </w:r>
      <w:r>
        <w:rPr>
          <w:rStyle w:val="Strong"/>
          <w:rFonts w:asciiTheme="minorHAnsi" w:eastAsiaTheme="majorEastAsia" w:hAnsiTheme="minorHAnsi" w:cstheme="minorHAnsi"/>
          <w:color w:val="444444"/>
        </w:rPr>
        <w:t xml:space="preserve">Healthy </w:t>
      </w:r>
      <w:r w:rsidRPr="003934DD">
        <w:rPr>
          <w:rStyle w:val="Strong"/>
          <w:rFonts w:asciiTheme="minorHAnsi" w:eastAsiaTheme="majorEastAsia" w:hAnsiTheme="minorHAnsi" w:cstheme="minorHAnsi"/>
          <w:color w:val="444444"/>
        </w:rPr>
        <w:t>Hair</w:t>
      </w:r>
      <w:r>
        <w:rPr>
          <w:rStyle w:val="Strong"/>
          <w:rFonts w:asciiTheme="minorHAnsi" w:eastAsiaTheme="majorEastAsia" w:hAnsiTheme="minorHAnsi" w:cstheme="minorHAnsi"/>
          <w:color w:val="444444"/>
        </w:rPr>
        <w:t xml:space="preserve"> Growth</w:t>
      </w:r>
    </w:p>
    <w:p w14:paraId="72A4D8CF" w14:textId="7CFCE148" w:rsidR="007E1833" w:rsidRPr="007E1833" w:rsidRDefault="007E1833" w:rsidP="007E1833">
      <w:pPr>
        <w:shd w:val="clear" w:color="auto" w:fill="FFFFFF"/>
        <w:spacing w:after="0" w:line="240" w:lineRule="auto"/>
        <w:rPr>
          <w:rFonts w:eastAsia="Times New Roman" w:cstheme="minorHAnsi"/>
          <w:kern w:val="0"/>
          <w:sz w:val="24"/>
          <w:szCs w:val="24"/>
          <w14:ligatures w14:val="none"/>
        </w:rPr>
      </w:pPr>
      <w:r w:rsidRPr="007E1833">
        <w:rPr>
          <w:rFonts w:eastAsia="Times New Roman" w:cstheme="minorHAnsi"/>
          <w:b/>
          <w:bCs/>
          <w:kern w:val="0"/>
          <w:sz w:val="24"/>
          <w:szCs w:val="24"/>
          <w14:ligatures w14:val="none"/>
        </w:rPr>
        <w:t>Ceramides</w:t>
      </w:r>
      <w:r w:rsidRPr="007E1833">
        <w:rPr>
          <w:rFonts w:eastAsia="Times New Roman" w:cstheme="minorHAnsi"/>
          <w:kern w:val="0"/>
          <w:sz w:val="24"/>
          <w:szCs w:val="24"/>
          <w14:ligatures w14:val="none"/>
        </w:rPr>
        <w:t>, including those derived from wheat germ, promote hair growth by strengthening the hair shaft and protecting hair follicles, leading to healthier and more resilient hair. Oral supplementation with wheat-derived ceramides, while ceramides don't directly make hair grow longer, they create a better environment for growth by strengthening the hair's structure and moisture barrier. </w:t>
      </w:r>
    </w:p>
    <w:p w14:paraId="391E693F" w14:textId="77777777" w:rsidR="007E1833" w:rsidRPr="007E1833" w:rsidRDefault="007E1833" w:rsidP="007E1833">
      <w:pPr>
        <w:shd w:val="clear" w:color="auto" w:fill="FFFFFF"/>
        <w:spacing w:after="0" w:line="390" w:lineRule="atLeast"/>
        <w:rPr>
          <w:rFonts w:eastAsia="Times New Roman" w:cstheme="minorHAnsi"/>
          <w:kern w:val="0"/>
          <w:sz w:val="24"/>
          <w:szCs w:val="24"/>
          <w14:ligatures w14:val="none"/>
        </w:rPr>
      </w:pPr>
      <w:r w:rsidRPr="007E1833">
        <w:rPr>
          <w:rFonts w:eastAsia="Times New Roman" w:cstheme="minorHAnsi"/>
          <w:kern w:val="0"/>
          <w:sz w:val="24"/>
          <w:szCs w:val="24"/>
          <w14:ligatures w14:val="none"/>
        </w:rPr>
        <w:t>How ceramides from wheat germ help hair</w:t>
      </w:r>
    </w:p>
    <w:p w14:paraId="1EA372F0" w14:textId="77777777" w:rsidR="007E1833" w:rsidRPr="007E1833" w:rsidRDefault="007E1833" w:rsidP="007E1833">
      <w:pPr>
        <w:shd w:val="clear" w:color="auto" w:fill="FFFFFF"/>
        <w:spacing w:after="120" w:line="330" w:lineRule="atLeast"/>
        <w:rPr>
          <w:rFonts w:eastAsia="Times New Roman" w:cstheme="minorHAnsi"/>
          <w:spacing w:val="2"/>
          <w:kern w:val="0"/>
          <w:sz w:val="24"/>
          <w:szCs w:val="24"/>
          <w14:ligatures w14:val="none"/>
        </w:rPr>
      </w:pPr>
      <w:r w:rsidRPr="007E1833">
        <w:rPr>
          <w:rFonts w:eastAsia="Times New Roman" w:cstheme="minorHAnsi"/>
          <w:spacing w:val="2"/>
          <w:kern w:val="0"/>
          <w:sz w:val="24"/>
          <w:szCs w:val="24"/>
          <w14:ligatures w14:val="none"/>
        </w:rPr>
        <w:t>Ceramides act as the "mortar" for hair cells, strengthening the hair shaft and preventing damage and breakage. </w:t>
      </w:r>
    </w:p>
    <w:p w14:paraId="225D2C40" w14:textId="77777777" w:rsidR="007E1833" w:rsidRPr="007E1833" w:rsidRDefault="007E1833" w:rsidP="007E1833">
      <w:pPr>
        <w:shd w:val="clear" w:color="auto" w:fill="FFFFFF"/>
        <w:spacing w:after="120" w:line="330" w:lineRule="atLeast"/>
        <w:rPr>
          <w:rFonts w:eastAsia="Times New Roman" w:cstheme="minorHAnsi"/>
          <w:spacing w:val="2"/>
          <w:kern w:val="0"/>
          <w:sz w:val="24"/>
          <w:szCs w:val="24"/>
          <w14:ligatures w14:val="none"/>
        </w:rPr>
      </w:pPr>
      <w:r w:rsidRPr="007E1833">
        <w:rPr>
          <w:rFonts w:eastAsia="Times New Roman" w:cstheme="minorHAnsi"/>
          <w:spacing w:val="2"/>
          <w:kern w:val="0"/>
          <w:sz w:val="24"/>
          <w:szCs w:val="24"/>
          <w14:ligatures w14:val="none"/>
        </w:rPr>
        <w:t>They help lock in moisture, protecting the hair and scalp from environmental damage. </w:t>
      </w:r>
    </w:p>
    <w:p w14:paraId="2D0DF4DE" w14:textId="77777777" w:rsidR="007E1833" w:rsidRPr="007E1833" w:rsidRDefault="007E1833" w:rsidP="007E1833">
      <w:pPr>
        <w:shd w:val="clear" w:color="auto" w:fill="FFFFFF"/>
        <w:spacing w:after="120" w:line="330" w:lineRule="atLeast"/>
        <w:rPr>
          <w:rFonts w:eastAsia="Times New Roman" w:cstheme="minorHAnsi"/>
          <w:spacing w:val="2"/>
          <w:kern w:val="0"/>
          <w:sz w:val="24"/>
          <w:szCs w:val="24"/>
          <w14:ligatures w14:val="none"/>
        </w:rPr>
      </w:pPr>
      <w:r w:rsidRPr="007E1833">
        <w:rPr>
          <w:rFonts w:eastAsia="Times New Roman" w:cstheme="minorHAnsi"/>
          <w:spacing w:val="2"/>
          <w:kern w:val="0"/>
          <w:sz w:val="24"/>
          <w:szCs w:val="24"/>
          <w14:ligatures w14:val="none"/>
        </w:rPr>
        <w:t>By improving hair health and creating a healthier environment for hair follicles, ceramides support the hair's growth cycle. </w:t>
      </w:r>
    </w:p>
    <w:p w14:paraId="0AC9656D" w14:textId="77777777" w:rsidR="007E1833" w:rsidRPr="007E1833" w:rsidRDefault="007E1833" w:rsidP="007E1833">
      <w:pPr>
        <w:shd w:val="clear" w:color="auto" w:fill="FFFFFF"/>
        <w:spacing w:after="120" w:line="330" w:lineRule="atLeast"/>
        <w:rPr>
          <w:rFonts w:eastAsia="Times New Roman" w:cstheme="minorHAnsi"/>
          <w:spacing w:val="2"/>
          <w:kern w:val="0"/>
          <w:sz w:val="24"/>
          <w:szCs w:val="24"/>
          <w14:ligatures w14:val="none"/>
        </w:rPr>
      </w:pPr>
      <w:r w:rsidRPr="007E1833">
        <w:rPr>
          <w:rFonts w:eastAsia="Times New Roman" w:cstheme="minorHAnsi"/>
          <w:spacing w:val="2"/>
          <w:kern w:val="0"/>
          <w:sz w:val="24"/>
          <w:szCs w:val="24"/>
          <w14:ligatures w14:val="none"/>
        </w:rPr>
        <w:t>Studies show that wheat germ ceramides can significantly reduce hair loss. </w:t>
      </w:r>
    </w:p>
    <w:p w14:paraId="1CC4E0B4" w14:textId="77777777" w:rsidR="007E1833" w:rsidRPr="007E1833" w:rsidRDefault="007E1833" w:rsidP="007E1833">
      <w:pPr>
        <w:shd w:val="clear" w:color="auto" w:fill="FFFFFF"/>
        <w:spacing w:after="0" w:line="330" w:lineRule="atLeast"/>
        <w:rPr>
          <w:rFonts w:eastAsia="Times New Roman" w:cstheme="minorHAnsi"/>
          <w:spacing w:val="2"/>
          <w:kern w:val="0"/>
          <w:sz w:val="24"/>
          <w:szCs w:val="24"/>
          <w14:ligatures w14:val="none"/>
        </w:rPr>
      </w:pPr>
      <w:r w:rsidRPr="007E1833">
        <w:rPr>
          <w:rFonts w:eastAsia="Times New Roman" w:cstheme="minorHAnsi"/>
          <w:spacing w:val="2"/>
          <w:kern w:val="0"/>
          <w:sz w:val="24"/>
          <w:szCs w:val="24"/>
          <w14:ligatures w14:val="none"/>
        </w:rPr>
        <w:t>Supplementation can lead to an increased number of hairs in the anagen (growth) phase. </w:t>
      </w:r>
    </w:p>
    <w:p w14:paraId="5C2177C6" w14:textId="77777777" w:rsidR="007E1833" w:rsidRDefault="007E1833" w:rsidP="001B58A9">
      <w:pPr>
        <w:shd w:val="clear" w:color="auto" w:fill="FFFFFF"/>
        <w:spacing w:after="0" w:line="240" w:lineRule="auto"/>
        <w:textAlignment w:val="baseline"/>
        <w:rPr>
          <w:rFonts w:eastAsia="Times New Roman" w:cstheme="minorHAnsi"/>
          <w:color w:val="4D4D4D"/>
          <w:kern w:val="0"/>
          <w:sz w:val="24"/>
          <w:szCs w:val="24"/>
          <w:bdr w:val="none" w:sz="0" w:space="0" w:color="auto" w:frame="1"/>
          <w14:ligatures w14:val="none"/>
        </w:rPr>
      </w:pPr>
    </w:p>
    <w:p w14:paraId="1F51AB39" w14:textId="08165758" w:rsidR="001B58A9" w:rsidRPr="001B58A9" w:rsidRDefault="001B58A9" w:rsidP="001B58A9">
      <w:pPr>
        <w:shd w:val="clear" w:color="auto" w:fill="FFFFFF"/>
        <w:spacing w:after="0" w:line="240" w:lineRule="auto"/>
        <w:textAlignment w:val="baseline"/>
        <w:rPr>
          <w:rFonts w:eastAsia="Times New Roman" w:cstheme="minorHAnsi"/>
          <w:color w:val="4D4D4D"/>
          <w:kern w:val="0"/>
          <w:sz w:val="24"/>
          <w:szCs w:val="24"/>
          <w14:ligatures w14:val="none"/>
        </w:rPr>
      </w:pPr>
      <w:r w:rsidRPr="001B58A9">
        <w:rPr>
          <w:rFonts w:eastAsia="Times New Roman" w:cstheme="minorHAnsi"/>
          <w:color w:val="4D4D4D"/>
          <w:kern w:val="0"/>
          <w:sz w:val="24"/>
          <w:szCs w:val="24"/>
          <w:bdr w:val="none" w:sz="0" w:space="0" w:color="auto" w:frame="1"/>
          <w14:ligatures w14:val="none"/>
        </w:rPr>
        <w:t xml:space="preserve">The effectiveness of </w:t>
      </w:r>
      <w:r w:rsidRPr="001B58A9">
        <w:rPr>
          <w:rFonts w:eastAsia="Times New Roman" w:cstheme="minorHAnsi"/>
          <w:b/>
          <w:bCs/>
          <w:color w:val="4D4D4D"/>
          <w:kern w:val="0"/>
          <w:sz w:val="24"/>
          <w:szCs w:val="24"/>
          <w:bdr w:val="none" w:sz="0" w:space="0" w:color="auto" w:frame="1"/>
          <w14:ligatures w14:val="none"/>
        </w:rPr>
        <w:t>pumpkin seed oil</w:t>
      </w:r>
      <w:r w:rsidRPr="001B58A9">
        <w:rPr>
          <w:rFonts w:eastAsia="Times New Roman" w:cstheme="minorHAnsi"/>
          <w:color w:val="4D4D4D"/>
          <w:kern w:val="0"/>
          <w:sz w:val="24"/>
          <w:szCs w:val="24"/>
          <w:bdr w:val="none" w:sz="0" w:space="0" w:color="auto" w:frame="1"/>
          <w14:ligatures w14:val="none"/>
        </w:rPr>
        <w:t xml:space="preserve"> isn’t just based on traditional use – it’s backed by compelling scientific research. A groundbreaking 2014 study published in Evidence-Based Complementary and Alternative Medicine demonstrated remarkable results for people struggling with hair loss. The study showed participants who took pumpkin seed oil supplements experienced a 30% increase in hair growth compared to those taking a placebo.</w:t>
      </w:r>
    </w:p>
    <w:p w14:paraId="1B2273AA" w14:textId="77777777" w:rsidR="001B58A9" w:rsidRPr="001B58A9" w:rsidRDefault="001B58A9" w:rsidP="001B58A9">
      <w:pPr>
        <w:shd w:val="clear" w:color="auto" w:fill="FFFFFF"/>
        <w:spacing w:after="0" w:line="240" w:lineRule="auto"/>
        <w:textAlignment w:val="baseline"/>
        <w:rPr>
          <w:rFonts w:eastAsia="Times New Roman" w:cstheme="minorHAnsi"/>
          <w:color w:val="4D4D4D"/>
          <w:kern w:val="0"/>
          <w:sz w:val="24"/>
          <w:szCs w:val="24"/>
          <w14:ligatures w14:val="none"/>
        </w:rPr>
      </w:pPr>
      <w:r w:rsidRPr="001B58A9">
        <w:rPr>
          <w:rFonts w:eastAsia="Times New Roman" w:cstheme="minorHAnsi"/>
          <w:color w:val="4D4D4D"/>
          <w:kern w:val="0"/>
          <w:sz w:val="24"/>
          <w:szCs w:val="24"/>
          <w:bdr w:val="none" w:sz="0" w:space="0" w:color="auto" w:frame="1"/>
          <w14:ligatures w14:val="none"/>
        </w:rPr>
        <w:t>But what makes pumpkin seed oil so effective? The answer lies in its unique ability to address hair loss through multiple mechanisms:</w:t>
      </w:r>
    </w:p>
    <w:p w14:paraId="13BBFEF4" w14:textId="6D931C0D" w:rsidR="001B58A9" w:rsidRPr="001B58A9" w:rsidRDefault="001B58A9" w:rsidP="001B58A9">
      <w:pPr>
        <w:shd w:val="clear" w:color="auto" w:fill="FFFFFF"/>
        <w:spacing w:after="0" w:line="312" w:lineRule="atLeast"/>
        <w:textAlignment w:val="baseline"/>
        <w:outlineLvl w:val="2"/>
        <w:rPr>
          <w:rFonts w:eastAsia="Times New Roman" w:cstheme="minorHAnsi"/>
          <w:color w:val="3D3C3B"/>
          <w:kern w:val="0"/>
          <w:sz w:val="24"/>
          <w:szCs w:val="24"/>
          <w14:ligatures w14:val="none"/>
        </w:rPr>
      </w:pPr>
      <w:r w:rsidRPr="001B58A9">
        <w:rPr>
          <w:rFonts w:eastAsia="Times New Roman" w:cstheme="minorHAnsi"/>
          <w:color w:val="3D3C3B"/>
          <w:kern w:val="0"/>
          <w:sz w:val="24"/>
          <w:szCs w:val="24"/>
          <w:bdr w:val="none" w:sz="0" w:space="0" w:color="auto" w:frame="1"/>
          <w14:ligatures w14:val="none"/>
        </w:rPr>
        <w:t>DHT Blocking Properties</w:t>
      </w:r>
      <w:r w:rsidRPr="00C04DBF">
        <w:rPr>
          <w:rFonts w:eastAsia="Times New Roman" w:cstheme="minorHAnsi"/>
          <w:color w:val="3D3C3B"/>
          <w:kern w:val="0"/>
          <w:sz w:val="24"/>
          <w:szCs w:val="24"/>
          <w:bdr w:val="none" w:sz="0" w:space="0" w:color="auto" w:frame="1"/>
          <w14:ligatures w14:val="none"/>
        </w:rPr>
        <w:t>:</w:t>
      </w:r>
    </w:p>
    <w:p w14:paraId="2E3080FA" w14:textId="77777777" w:rsidR="001B58A9" w:rsidRPr="001B58A9" w:rsidRDefault="001B58A9" w:rsidP="001B58A9">
      <w:pPr>
        <w:shd w:val="clear" w:color="auto" w:fill="FFFFFF"/>
        <w:spacing w:after="0" w:line="240" w:lineRule="auto"/>
        <w:textAlignment w:val="baseline"/>
        <w:rPr>
          <w:rFonts w:eastAsia="Times New Roman" w:cstheme="minorHAnsi"/>
          <w:color w:val="4D4D4D"/>
          <w:kern w:val="0"/>
          <w:sz w:val="24"/>
          <w:szCs w:val="24"/>
          <w14:ligatures w14:val="none"/>
        </w:rPr>
      </w:pPr>
      <w:r w:rsidRPr="001B58A9">
        <w:rPr>
          <w:rFonts w:eastAsia="Times New Roman" w:cstheme="minorHAnsi"/>
          <w:color w:val="4D4D4D"/>
          <w:kern w:val="0"/>
          <w:sz w:val="24"/>
          <w:szCs w:val="24"/>
          <w:bdr w:val="none" w:sz="0" w:space="0" w:color="auto" w:frame="1"/>
          <w14:ligatures w14:val="none"/>
        </w:rPr>
        <w:t>The oil’s high concentration of phytosterols helps block 5-alpha reductase, an enzyme that converts testosterone into DHT. By reducing DHT levels in the scalp, pumpkin seed oil helps protect hair follicles from shrinking – a common cause of pattern hair loss.</w:t>
      </w:r>
    </w:p>
    <w:p w14:paraId="15D0C25A" w14:textId="77777777" w:rsidR="001B58A9" w:rsidRPr="001B58A9" w:rsidRDefault="001B58A9" w:rsidP="001B58A9">
      <w:pPr>
        <w:shd w:val="clear" w:color="auto" w:fill="FFFFFF"/>
        <w:spacing w:after="0" w:line="312" w:lineRule="atLeast"/>
        <w:textAlignment w:val="baseline"/>
        <w:outlineLvl w:val="2"/>
        <w:rPr>
          <w:rFonts w:eastAsia="Times New Roman" w:cstheme="minorHAnsi"/>
          <w:color w:val="3D3C3B"/>
          <w:kern w:val="0"/>
          <w:sz w:val="24"/>
          <w:szCs w:val="24"/>
          <w14:ligatures w14:val="none"/>
        </w:rPr>
      </w:pPr>
      <w:r w:rsidRPr="001B58A9">
        <w:rPr>
          <w:rFonts w:eastAsia="Times New Roman" w:cstheme="minorHAnsi"/>
          <w:color w:val="3D3C3B"/>
          <w:kern w:val="0"/>
          <w:sz w:val="24"/>
          <w:szCs w:val="24"/>
          <w:bdr w:val="none" w:sz="0" w:space="0" w:color="auto" w:frame="1"/>
          <w14:ligatures w14:val="none"/>
        </w:rPr>
        <w:t>Nutrient-Rich Support</w:t>
      </w:r>
    </w:p>
    <w:p w14:paraId="04BCADC6" w14:textId="77777777" w:rsidR="001B58A9" w:rsidRPr="001B58A9" w:rsidRDefault="001B58A9" w:rsidP="001B58A9">
      <w:pPr>
        <w:shd w:val="clear" w:color="auto" w:fill="FFFFFF"/>
        <w:spacing w:after="0" w:line="240" w:lineRule="auto"/>
        <w:textAlignment w:val="baseline"/>
        <w:rPr>
          <w:rFonts w:eastAsia="Times New Roman" w:cstheme="minorHAnsi"/>
          <w:color w:val="4D4D4D"/>
          <w:kern w:val="0"/>
          <w:sz w:val="24"/>
          <w:szCs w:val="24"/>
          <w14:ligatures w14:val="none"/>
        </w:rPr>
      </w:pPr>
      <w:r w:rsidRPr="001B58A9">
        <w:rPr>
          <w:rFonts w:eastAsia="Times New Roman" w:cstheme="minorHAnsi"/>
          <w:color w:val="4D4D4D"/>
          <w:kern w:val="0"/>
          <w:sz w:val="24"/>
          <w:szCs w:val="24"/>
          <w:bdr w:val="none" w:sz="0" w:space="0" w:color="auto" w:frame="1"/>
          <w14:ligatures w14:val="none"/>
        </w:rPr>
        <w:t>Research has shown that the oil’s rich nutrient profile plays a crucial role in promoting healthy hair growth:</w:t>
      </w:r>
    </w:p>
    <w:p w14:paraId="55632573" w14:textId="77777777" w:rsidR="001B58A9" w:rsidRPr="001B58A9" w:rsidRDefault="001B58A9" w:rsidP="001B58A9">
      <w:pPr>
        <w:numPr>
          <w:ilvl w:val="0"/>
          <w:numId w:val="4"/>
        </w:numPr>
        <w:shd w:val="clear" w:color="auto" w:fill="FFFFFF"/>
        <w:spacing w:after="0" w:line="240" w:lineRule="auto"/>
        <w:ind w:left="1020"/>
        <w:textAlignment w:val="baseline"/>
        <w:rPr>
          <w:rFonts w:eastAsia="Times New Roman" w:cstheme="minorHAnsi"/>
          <w:color w:val="4D4D4D"/>
          <w:kern w:val="0"/>
          <w:sz w:val="24"/>
          <w:szCs w:val="24"/>
          <w14:ligatures w14:val="none"/>
        </w:rPr>
      </w:pPr>
      <w:r w:rsidRPr="001B58A9">
        <w:rPr>
          <w:rFonts w:eastAsia="Times New Roman" w:cstheme="minorHAnsi"/>
          <w:color w:val="4D4D4D"/>
          <w:kern w:val="0"/>
          <w:sz w:val="24"/>
          <w:szCs w:val="24"/>
          <w:bdr w:val="none" w:sz="0" w:space="0" w:color="auto" w:frame="1"/>
          <w14:ligatures w14:val="none"/>
        </w:rPr>
        <w:t>The high zinc content helps strengthen hair structure</w:t>
      </w:r>
    </w:p>
    <w:p w14:paraId="57A0802C" w14:textId="77777777" w:rsidR="001B58A9" w:rsidRPr="001B58A9" w:rsidRDefault="001B58A9" w:rsidP="001B58A9">
      <w:pPr>
        <w:numPr>
          <w:ilvl w:val="0"/>
          <w:numId w:val="4"/>
        </w:numPr>
        <w:shd w:val="clear" w:color="auto" w:fill="FFFFFF"/>
        <w:spacing w:after="0" w:line="240" w:lineRule="auto"/>
        <w:ind w:left="1020"/>
        <w:textAlignment w:val="baseline"/>
        <w:rPr>
          <w:rFonts w:eastAsia="Times New Roman" w:cstheme="minorHAnsi"/>
          <w:color w:val="4D4D4D"/>
          <w:kern w:val="0"/>
          <w:sz w:val="24"/>
          <w:szCs w:val="24"/>
          <w14:ligatures w14:val="none"/>
        </w:rPr>
      </w:pPr>
      <w:r w:rsidRPr="001B58A9">
        <w:rPr>
          <w:rFonts w:eastAsia="Times New Roman" w:cstheme="minorHAnsi"/>
          <w:color w:val="4D4D4D"/>
          <w:kern w:val="0"/>
          <w:sz w:val="24"/>
          <w:szCs w:val="24"/>
          <w:bdr w:val="none" w:sz="0" w:space="0" w:color="auto" w:frame="1"/>
          <w14:ligatures w14:val="none"/>
        </w:rPr>
        <w:t>Omega-3 and omega-6 fatty acids nourish follicles from within</w:t>
      </w:r>
    </w:p>
    <w:p w14:paraId="4361F831" w14:textId="77777777" w:rsidR="001B58A9" w:rsidRPr="001B58A9" w:rsidRDefault="001B58A9" w:rsidP="001B58A9">
      <w:pPr>
        <w:numPr>
          <w:ilvl w:val="0"/>
          <w:numId w:val="4"/>
        </w:numPr>
        <w:shd w:val="clear" w:color="auto" w:fill="FFFFFF"/>
        <w:spacing w:after="0" w:line="240" w:lineRule="auto"/>
        <w:ind w:left="1020"/>
        <w:textAlignment w:val="baseline"/>
        <w:rPr>
          <w:rFonts w:eastAsia="Times New Roman" w:cstheme="minorHAnsi"/>
          <w:color w:val="4D4D4D"/>
          <w:kern w:val="0"/>
          <w:sz w:val="24"/>
          <w:szCs w:val="24"/>
          <w14:ligatures w14:val="none"/>
        </w:rPr>
      </w:pPr>
      <w:r w:rsidRPr="001B58A9">
        <w:rPr>
          <w:rFonts w:eastAsia="Times New Roman" w:cstheme="minorHAnsi"/>
          <w:color w:val="4D4D4D"/>
          <w:kern w:val="0"/>
          <w:sz w:val="24"/>
          <w:szCs w:val="24"/>
          <w:bdr w:val="none" w:sz="0" w:space="0" w:color="auto" w:frame="1"/>
          <w14:ligatures w14:val="none"/>
        </w:rPr>
        <w:t>Antioxidants protect against environmental damage</w:t>
      </w:r>
    </w:p>
    <w:p w14:paraId="207B5255" w14:textId="77777777" w:rsidR="001B58A9" w:rsidRPr="001B58A9" w:rsidRDefault="001B58A9" w:rsidP="001B58A9">
      <w:pPr>
        <w:numPr>
          <w:ilvl w:val="0"/>
          <w:numId w:val="4"/>
        </w:numPr>
        <w:shd w:val="clear" w:color="auto" w:fill="FFFFFF"/>
        <w:spacing w:after="0" w:line="240" w:lineRule="auto"/>
        <w:ind w:left="1020"/>
        <w:textAlignment w:val="baseline"/>
        <w:rPr>
          <w:rFonts w:eastAsia="Times New Roman" w:cstheme="minorHAnsi"/>
          <w:color w:val="4D4D4D"/>
          <w:kern w:val="0"/>
          <w:sz w:val="24"/>
          <w:szCs w:val="24"/>
          <w14:ligatures w14:val="none"/>
        </w:rPr>
      </w:pPr>
      <w:r w:rsidRPr="001B58A9">
        <w:rPr>
          <w:rFonts w:eastAsia="Times New Roman" w:cstheme="minorHAnsi"/>
          <w:color w:val="4D4D4D"/>
          <w:kern w:val="0"/>
          <w:sz w:val="24"/>
          <w:szCs w:val="24"/>
          <w:bdr w:val="none" w:sz="0" w:space="0" w:color="auto" w:frame="1"/>
          <w14:ligatures w14:val="none"/>
        </w:rPr>
        <w:t>Iron content supports healthy blood flow to the scalp</w:t>
      </w:r>
    </w:p>
    <w:p w14:paraId="36125B40" w14:textId="3FA7FD95" w:rsidR="001B58A9" w:rsidRPr="001B58A9" w:rsidRDefault="001B58A9" w:rsidP="001B58A9">
      <w:pPr>
        <w:shd w:val="clear" w:color="auto" w:fill="FFFFFF"/>
        <w:spacing w:after="0" w:line="240" w:lineRule="auto"/>
        <w:textAlignment w:val="baseline"/>
        <w:rPr>
          <w:rFonts w:eastAsia="Times New Roman" w:cstheme="minorHAnsi"/>
          <w:color w:val="4D4D4D"/>
          <w:kern w:val="0"/>
          <w:sz w:val="24"/>
          <w:szCs w:val="24"/>
          <w14:ligatures w14:val="none"/>
        </w:rPr>
      </w:pPr>
      <w:r w:rsidRPr="001B58A9">
        <w:rPr>
          <w:rFonts w:eastAsia="Times New Roman" w:cstheme="minorHAnsi"/>
          <w:color w:val="4D4D4D"/>
          <w:kern w:val="0"/>
          <w:sz w:val="24"/>
          <w:szCs w:val="24"/>
          <w:bdr w:val="none" w:sz="0" w:space="0" w:color="auto" w:frame="1"/>
          <w14:ligatures w14:val="none"/>
        </w:rPr>
        <w:t xml:space="preserve">While these studies are promising, it’s important to note that consistent use over time is key to seeing results. </w:t>
      </w:r>
    </w:p>
    <w:p w14:paraId="60919978" w14:textId="77777777" w:rsidR="001B58A9" w:rsidRDefault="001B58A9" w:rsidP="003934DD">
      <w:pPr>
        <w:pStyle w:val="NormalWeb"/>
        <w:shd w:val="clear" w:color="auto" w:fill="FFFFFF"/>
        <w:spacing w:before="0" w:beforeAutospacing="0"/>
        <w:rPr>
          <w:rStyle w:val="Strong"/>
          <w:rFonts w:asciiTheme="minorHAnsi" w:eastAsiaTheme="majorEastAsia" w:hAnsiTheme="minorHAnsi" w:cstheme="minorHAnsi"/>
          <w:color w:val="444444"/>
        </w:rPr>
      </w:pPr>
    </w:p>
    <w:p w14:paraId="27293334" w14:textId="1DF3AF19" w:rsidR="001B58A9" w:rsidRDefault="001B58A9" w:rsidP="003934DD">
      <w:pPr>
        <w:pStyle w:val="NormalWeb"/>
        <w:shd w:val="clear" w:color="auto" w:fill="FFFFFF"/>
        <w:spacing w:before="0" w:beforeAutospacing="0"/>
        <w:rPr>
          <w:rStyle w:val="Strong"/>
          <w:rFonts w:asciiTheme="minorHAnsi" w:eastAsiaTheme="majorEastAsia" w:hAnsiTheme="minorHAnsi" w:cstheme="minorHAnsi"/>
          <w:color w:val="444444"/>
        </w:rPr>
      </w:pPr>
      <w:proofErr w:type="spellStart"/>
      <w:r>
        <w:rPr>
          <w:rStyle w:val="Strong"/>
          <w:rFonts w:asciiTheme="minorHAnsi" w:eastAsiaTheme="majorEastAsia" w:hAnsiTheme="minorHAnsi" w:cstheme="minorHAnsi"/>
          <w:color w:val="444444"/>
        </w:rPr>
        <w:t>Reishi</w:t>
      </w:r>
      <w:proofErr w:type="spellEnd"/>
      <w:r>
        <w:rPr>
          <w:rStyle w:val="Strong"/>
          <w:rFonts w:asciiTheme="minorHAnsi" w:eastAsiaTheme="majorEastAsia" w:hAnsiTheme="minorHAnsi" w:cstheme="minorHAnsi"/>
          <w:color w:val="444444"/>
        </w:rPr>
        <w:t xml:space="preserve"> mushroom:</w:t>
      </w:r>
    </w:p>
    <w:p w14:paraId="254D961F" w14:textId="77777777" w:rsidR="001B58A9" w:rsidRPr="001B58A9" w:rsidRDefault="001B58A9" w:rsidP="001B58A9">
      <w:pPr>
        <w:numPr>
          <w:ilvl w:val="0"/>
          <w:numId w:val="3"/>
        </w:numPr>
        <w:shd w:val="clear" w:color="auto" w:fill="FFFFFF"/>
        <w:spacing w:after="240" w:line="330" w:lineRule="atLeast"/>
        <w:rPr>
          <w:rFonts w:eastAsia="Times New Roman" w:cstheme="minorHAnsi"/>
          <w:color w:val="001D35"/>
          <w:kern w:val="0"/>
          <w:sz w:val="24"/>
          <w:szCs w:val="24"/>
          <w14:ligatures w14:val="none"/>
        </w:rPr>
      </w:pPr>
      <w:r w:rsidRPr="001B58A9">
        <w:rPr>
          <w:rFonts w:eastAsia="Times New Roman" w:cstheme="minorHAnsi"/>
          <w:b/>
          <w:bCs/>
          <w:color w:val="001D35"/>
          <w:kern w:val="0"/>
          <w:sz w:val="24"/>
          <w:szCs w:val="24"/>
          <w14:ligatures w14:val="none"/>
        </w:rPr>
        <w:lastRenderedPageBreak/>
        <w:t>DHT blocking:</w:t>
      </w:r>
      <w:r w:rsidRPr="001B58A9">
        <w:rPr>
          <w:rFonts w:eastAsia="Times New Roman" w:cstheme="minorHAnsi"/>
          <w:color w:val="001D35"/>
          <w:kern w:val="0"/>
          <w:sz w:val="24"/>
          <w:szCs w:val="24"/>
          <w14:ligatures w14:val="none"/>
        </w:rPr>
        <w:t> </w:t>
      </w:r>
      <w:proofErr w:type="spellStart"/>
      <w:r w:rsidRPr="001B58A9">
        <w:rPr>
          <w:rFonts w:eastAsia="Times New Roman" w:cstheme="minorHAnsi"/>
          <w:color w:val="001D35"/>
          <w:kern w:val="0"/>
          <w:sz w:val="24"/>
          <w:szCs w:val="24"/>
          <w14:ligatures w14:val="none"/>
        </w:rPr>
        <w:t>Reishi</w:t>
      </w:r>
      <w:proofErr w:type="spellEnd"/>
      <w:r w:rsidRPr="001B58A9">
        <w:rPr>
          <w:rFonts w:eastAsia="Times New Roman" w:cstheme="minorHAnsi"/>
          <w:color w:val="001D35"/>
          <w:kern w:val="0"/>
          <w:sz w:val="24"/>
          <w:szCs w:val="24"/>
          <w14:ligatures w14:val="none"/>
        </w:rPr>
        <w:t xml:space="preserve"> contains compounds called triterpenes that, in animal and lab studies, have shown an ability to inhibit the 5-alpha reductase enzyme. This enzyme converts testosterone into dihydrotestosterone (DHT), a hormone that causes hair follicles to shrink and is a major contributor to androgenetic alopecia (pattern hair loss). However, in humans, the active compounds have a very short half-life, meaning their DHT-blocking effect is likely short-lived.</w:t>
      </w:r>
    </w:p>
    <w:p w14:paraId="2C84DDDB" w14:textId="77777777" w:rsidR="001B58A9" w:rsidRPr="001B58A9" w:rsidRDefault="001B58A9" w:rsidP="001B58A9">
      <w:pPr>
        <w:numPr>
          <w:ilvl w:val="0"/>
          <w:numId w:val="3"/>
        </w:numPr>
        <w:shd w:val="clear" w:color="auto" w:fill="FFFFFF"/>
        <w:spacing w:after="240" w:line="330" w:lineRule="atLeast"/>
        <w:rPr>
          <w:rFonts w:eastAsia="Times New Roman" w:cstheme="minorHAnsi"/>
          <w:color w:val="001D35"/>
          <w:kern w:val="0"/>
          <w:sz w:val="24"/>
          <w:szCs w:val="24"/>
          <w14:ligatures w14:val="none"/>
        </w:rPr>
      </w:pPr>
      <w:r w:rsidRPr="001B58A9">
        <w:rPr>
          <w:rFonts w:eastAsia="Times New Roman" w:cstheme="minorHAnsi"/>
          <w:b/>
          <w:bCs/>
          <w:color w:val="001D35"/>
          <w:kern w:val="0"/>
          <w:sz w:val="24"/>
          <w:szCs w:val="24"/>
          <w14:ligatures w14:val="none"/>
        </w:rPr>
        <w:t>Reduced inflammation:</w:t>
      </w:r>
      <w:r w:rsidRPr="001B58A9">
        <w:rPr>
          <w:rFonts w:eastAsia="Times New Roman" w:cstheme="minorHAnsi"/>
          <w:color w:val="001D35"/>
          <w:kern w:val="0"/>
          <w:sz w:val="24"/>
          <w:szCs w:val="24"/>
          <w14:ligatures w14:val="none"/>
        </w:rPr>
        <w:t> </w:t>
      </w:r>
      <w:proofErr w:type="spellStart"/>
      <w:r w:rsidRPr="001B58A9">
        <w:rPr>
          <w:rFonts w:eastAsia="Times New Roman" w:cstheme="minorHAnsi"/>
          <w:color w:val="001D35"/>
          <w:kern w:val="0"/>
          <w:sz w:val="24"/>
          <w:szCs w:val="24"/>
          <w14:ligatures w14:val="none"/>
        </w:rPr>
        <w:t>Reishi</w:t>
      </w:r>
      <w:proofErr w:type="spellEnd"/>
      <w:r w:rsidRPr="001B58A9">
        <w:rPr>
          <w:rFonts w:eastAsia="Times New Roman" w:cstheme="minorHAnsi"/>
          <w:color w:val="001D35"/>
          <w:kern w:val="0"/>
          <w:sz w:val="24"/>
          <w:szCs w:val="24"/>
          <w14:ligatures w14:val="none"/>
        </w:rPr>
        <w:t xml:space="preserve"> has potent anti-inflammatory properties that can help soothe the scalp, alleviating conditions like dandruff, eczema, and psoriasis. A healthy scalp is a better environment for hair follicles to function and grow.</w:t>
      </w:r>
    </w:p>
    <w:p w14:paraId="003FF60D" w14:textId="77777777" w:rsidR="001B58A9" w:rsidRPr="001B58A9" w:rsidRDefault="001B58A9" w:rsidP="001B58A9">
      <w:pPr>
        <w:numPr>
          <w:ilvl w:val="0"/>
          <w:numId w:val="3"/>
        </w:numPr>
        <w:shd w:val="clear" w:color="auto" w:fill="FFFFFF"/>
        <w:spacing w:after="240" w:line="330" w:lineRule="atLeast"/>
        <w:rPr>
          <w:rFonts w:eastAsia="Times New Roman" w:cstheme="minorHAnsi"/>
          <w:color w:val="001D35"/>
          <w:kern w:val="0"/>
          <w:sz w:val="24"/>
          <w:szCs w:val="24"/>
          <w14:ligatures w14:val="none"/>
        </w:rPr>
      </w:pPr>
      <w:r w:rsidRPr="001B58A9">
        <w:rPr>
          <w:rFonts w:eastAsia="Times New Roman" w:cstheme="minorHAnsi"/>
          <w:b/>
          <w:bCs/>
          <w:color w:val="001D35"/>
          <w:kern w:val="0"/>
          <w:sz w:val="24"/>
          <w:szCs w:val="24"/>
          <w14:ligatures w14:val="none"/>
        </w:rPr>
        <w:t>Antioxidant protection:</w:t>
      </w:r>
      <w:r w:rsidRPr="001B58A9">
        <w:rPr>
          <w:rFonts w:eastAsia="Times New Roman" w:cstheme="minorHAnsi"/>
          <w:color w:val="001D35"/>
          <w:kern w:val="0"/>
          <w:sz w:val="24"/>
          <w:szCs w:val="24"/>
          <w14:ligatures w14:val="none"/>
        </w:rPr>
        <w:t xml:space="preserve"> As a rich source of antioxidants, </w:t>
      </w:r>
      <w:proofErr w:type="spellStart"/>
      <w:r w:rsidRPr="001B58A9">
        <w:rPr>
          <w:rFonts w:eastAsia="Times New Roman" w:cstheme="minorHAnsi"/>
          <w:color w:val="001D35"/>
          <w:kern w:val="0"/>
          <w:sz w:val="24"/>
          <w:szCs w:val="24"/>
          <w14:ligatures w14:val="none"/>
        </w:rPr>
        <w:t>reishi</w:t>
      </w:r>
      <w:proofErr w:type="spellEnd"/>
      <w:r w:rsidRPr="001B58A9">
        <w:rPr>
          <w:rFonts w:eastAsia="Times New Roman" w:cstheme="minorHAnsi"/>
          <w:color w:val="001D35"/>
          <w:kern w:val="0"/>
          <w:sz w:val="24"/>
          <w:szCs w:val="24"/>
          <w14:ligatures w14:val="none"/>
        </w:rPr>
        <w:t xml:space="preserve"> protects the hair and scalp from oxidative stress caused by free radicals and environmental toxins. This protection helps strengthen hair and promote healthier growth.</w:t>
      </w:r>
    </w:p>
    <w:p w14:paraId="30CEFBE2" w14:textId="77777777" w:rsidR="001B58A9" w:rsidRPr="001B58A9" w:rsidRDefault="001B58A9" w:rsidP="001B58A9">
      <w:pPr>
        <w:numPr>
          <w:ilvl w:val="0"/>
          <w:numId w:val="3"/>
        </w:numPr>
        <w:shd w:val="clear" w:color="auto" w:fill="FFFFFF"/>
        <w:spacing w:after="240" w:line="330" w:lineRule="atLeast"/>
        <w:rPr>
          <w:rFonts w:eastAsia="Times New Roman" w:cstheme="minorHAnsi"/>
          <w:color w:val="001D35"/>
          <w:kern w:val="0"/>
          <w:sz w:val="24"/>
          <w:szCs w:val="24"/>
          <w14:ligatures w14:val="none"/>
        </w:rPr>
      </w:pPr>
      <w:r w:rsidRPr="001B58A9">
        <w:rPr>
          <w:rFonts w:eastAsia="Times New Roman" w:cstheme="minorHAnsi"/>
          <w:b/>
          <w:bCs/>
          <w:color w:val="001D35"/>
          <w:kern w:val="0"/>
          <w:sz w:val="24"/>
          <w:szCs w:val="24"/>
          <w14:ligatures w14:val="none"/>
        </w:rPr>
        <w:t>Improved blood circulation:</w:t>
      </w:r>
      <w:r w:rsidRPr="001B58A9">
        <w:rPr>
          <w:rFonts w:eastAsia="Times New Roman" w:cstheme="minorHAnsi"/>
          <w:color w:val="001D35"/>
          <w:kern w:val="0"/>
          <w:sz w:val="24"/>
          <w:szCs w:val="24"/>
          <w14:ligatures w14:val="none"/>
        </w:rPr>
        <w:t xml:space="preserve"> Some compounds in </w:t>
      </w:r>
      <w:proofErr w:type="spellStart"/>
      <w:r w:rsidRPr="001B58A9">
        <w:rPr>
          <w:rFonts w:eastAsia="Times New Roman" w:cstheme="minorHAnsi"/>
          <w:color w:val="001D35"/>
          <w:kern w:val="0"/>
          <w:sz w:val="24"/>
          <w:szCs w:val="24"/>
          <w14:ligatures w14:val="none"/>
        </w:rPr>
        <w:t>reishi</w:t>
      </w:r>
      <w:proofErr w:type="spellEnd"/>
      <w:r w:rsidRPr="001B58A9">
        <w:rPr>
          <w:rFonts w:eastAsia="Times New Roman" w:cstheme="minorHAnsi"/>
          <w:color w:val="001D35"/>
          <w:kern w:val="0"/>
          <w:sz w:val="24"/>
          <w:szCs w:val="24"/>
          <w14:ligatures w14:val="none"/>
        </w:rPr>
        <w:t>, such as polysaccharides, may help improve blood flow to the scalp. Enhanced circulation ensures that hair follicles receive an adequate supply of oxygen and nutrients needed for healthy growth.</w:t>
      </w:r>
    </w:p>
    <w:p w14:paraId="0FA1D88F" w14:textId="77777777" w:rsidR="001B58A9" w:rsidRPr="001B58A9" w:rsidRDefault="001B58A9" w:rsidP="001B58A9">
      <w:pPr>
        <w:numPr>
          <w:ilvl w:val="0"/>
          <w:numId w:val="3"/>
        </w:numPr>
        <w:shd w:val="clear" w:color="auto" w:fill="FFFFFF"/>
        <w:spacing w:after="240" w:line="330" w:lineRule="atLeast"/>
        <w:rPr>
          <w:rFonts w:eastAsia="Times New Roman" w:cstheme="minorHAnsi"/>
          <w:color w:val="001D35"/>
          <w:kern w:val="0"/>
          <w:sz w:val="24"/>
          <w:szCs w:val="24"/>
          <w14:ligatures w14:val="none"/>
        </w:rPr>
      </w:pPr>
      <w:r w:rsidRPr="001B58A9">
        <w:rPr>
          <w:rFonts w:eastAsia="Times New Roman" w:cstheme="minorHAnsi"/>
          <w:b/>
          <w:bCs/>
          <w:color w:val="001D35"/>
          <w:kern w:val="0"/>
          <w:sz w:val="24"/>
          <w:szCs w:val="24"/>
          <w14:ligatures w14:val="none"/>
        </w:rPr>
        <w:t>Possible immune support:</w:t>
      </w:r>
      <w:r w:rsidRPr="001B58A9">
        <w:rPr>
          <w:rFonts w:eastAsia="Times New Roman" w:cstheme="minorHAnsi"/>
          <w:color w:val="001D35"/>
          <w:kern w:val="0"/>
          <w:sz w:val="24"/>
          <w:szCs w:val="24"/>
          <w14:ligatures w14:val="none"/>
        </w:rPr>
        <w:t xml:space="preserve"> For conditions like alopecia areata, where the immune system attacks hair follicles, </w:t>
      </w:r>
      <w:proofErr w:type="spellStart"/>
      <w:r w:rsidRPr="001B58A9">
        <w:rPr>
          <w:rFonts w:eastAsia="Times New Roman" w:cstheme="minorHAnsi"/>
          <w:color w:val="001D35"/>
          <w:kern w:val="0"/>
          <w:sz w:val="24"/>
          <w:szCs w:val="24"/>
          <w14:ligatures w14:val="none"/>
        </w:rPr>
        <w:t>reishi's</w:t>
      </w:r>
      <w:proofErr w:type="spellEnd"/>
      <w:r w:rsidRPr="001B58A9">
        <w:rPr>
          <w:rFonts w:eastAsia="Times New Roman" w:cstheme="minorHAnsi"/>
          <w:color w:val="001D35"/>
          <w:kern w:val="0"/>
          <w:sz w:val="24"/>
          <w:szCs w:val="24"/>
          <w14:ligatures w14:val="none"/>
        </w:rPr>
        <w:t xml:space="preserve"> adaptogenic properties might help regulate the immune system. While more research is needed, a healthy immune response could reduce damage to follicles. </w:t>
      </w:r>
    </w:p>
    <w:p w14:paraId="65D0E595" w14:textId="349A6AA8" w:rsidR="003934DD" w:rsidRPr="003934DD" w:rsidRDefault="003934DD" w:rsidP="003934DD">
      <w:pPr>
        <w:pStyle w:val="NormalWeb"/>
        <w:shd w:val="clear" w:color="auto" w:fill="FFFFFF"/>
        <w:spacing w:before="0" w:beforeAutospacing="0"/>
        <w:rPr>
          <w:rFonts w:asciiTheme="minorHAnsi" w:hAnsiTheme="minorHAnsi" w:cstheme="minorHAnsi"/>
          <w:color w:val="444444"/>
        </w:rPr>
      </w:pPr>
      <w:r w:rsidRPr="003934DD">
        <w:rPr>
          <w:rStyle w:val="Strong"/>
          <w:rFonts w:asciiTheme="minorHAnsi" w:eastAsiaTheme="majorEastAsia" w:hAnsiTheme="minorHAnsi" w:cstheme="minorHAnsi"/>
          <w:color w:val="444444"/>
        </w:rPr>
        <w:t xml:space="preserve">Saw Palmetto </w:t>
      </w:r>
    </w:p>
    <w:p w14:paraId="23E6D740" w14:textId="77777777" w:rsidR="003934DD" w:rsidRPr="003934DD" w:rsidRDefault="003934DD" w:rsidP="003934DD">
      <w:pPr>
        <w:pStyle w:val="NormalWeb"/>
        <w:shd w:val="clear" w:color="auto" w:fill="FFFFFF"/>
        <w:spacing w:before="0" w:beforeAutospacing="0"/>
        <w:rPr>
          <w:rFonts w:asciiTheme="minorHAnsi" w:hAnsiTheme="minorHAnsi" w:cstheme="minorHAnsi"/>
          <w:color w:val="444444"/>
        </w:rPr>
      </w:pPr>
      <w:r w:rsidRPr="003934DD">
        <w:rPr>
          <w:rFonts w:asciiTheme="minorHAnsi" w:hAnsiTheme="minorHAnsi" w:cstheme="minorHAnsi"/>
          <w:color w:val="444444"/>
        </w:rPr>
        <w:t xml:space="preserve">Expert evaluation of the </w:t>
      </w:r>
      <w:r w:rsidRPr="003934DD">
        <w:rPr>
          <w:rFonts w:asciiTheme="minorHAnsi" w:hAnsiTheme="minorHAnsi" w:cstheme="minorHAnsi"/>
          <w:b/>
          <w:bCs/>
          <w:color w:val="444444"/>
        </w:rPr>
        <w:t>saw palmetto extract</w:t>
      </w:r>
      <w:r w:rsidRPr="003934DD">
        <w:rPr>
          <w:rFonts w:asciiTheme="minorHAnsi" w:hAnsiTheme="minorHAnsi" w:cstheme="minorHAnsi"/>
          <w:color w:val="444444"/>
        </w:rPr>
        <w:t xml:space="preserve"> group saw encouraging results via both the hair-comb test (where a comb was pulled through hair and loose hairs then counted), and a hair-pull test. These positive results were noted at 8 as well as at 16 weeks after the study began.</w:t>
      </w:r>
      <w:r w:rsidRPr="003934DD">
        <w:rPr>
          <w:rFonts w:asciiTheme="minorHAnsi" w:hAnsiTheme="minorHAnsi" w:cstheme="minorHAnsi"/>
          <w:color w:val="444444"/>
          <w:vertAlign w:val="superscript"/>
        </w:rPr>
        <w:t>4</w:t>
      </w:r>
    </w:p>
    <w:p w14:paraId="69DC7143" w14:textId="249A0D95" w:rsidR="003934DD" w:rsidRPr="003934DD" w:rsidRDefault="003934DD" w:rsidP="003934DD">
      <w:pPr>
        <w:pStyle w:val="NormalWeb"/>
        <w:shd w:val="clear" w:color="auto" w:fill="FFFFFF"/>
        <w:spacing w:before="0" w:beforeAutospacing="0"/>
        <w:rPr>
          <w:rFonts w:asciiTheme="minorHAnsi" w:hAnsiTheme="minorHAnsi" w:cstheme="minorHAnsi"/>
          <w:color w:val="444444"/>
        </w:rPr>
      </w:pPr>
      <w:r w:rsidRPr="003934DD">
        <w:rPr>
          <w:rFonts w:asciiTheme="minorHAnsi" w:hAnsiTheme="minorHAnsi" w:cstheme="minorHAnsi"/>
          <w:color w:val="444444"/>
        </w:rPr>
        <w:t>For the self-assessment questionnaire, a variety of appearance-related scores were collected, with 50% of the saw palmetto group reporting an improvement in the appearance of hair thickness.</w:t>
      </w:r>
      <w:r w:rsidR="007206C8">
        <w:rPr>
          <w:rFonts w:asciiTheme="minorHAnsi" w:hAnsiTheme="minorHAnsi" w:cstheme="minorHAnsi"/>
          <w:color w:val="444444"/>
          <w:vertAlign w:val="superscript"/>
        </w:rPr>
        <w:t>1</w:t>
      </w:r>
    </w:p>
    <w:p w14:paraId="091C7114" w14:textId="5882A8CD" w:rsidR="003934DD" w:rsidRPr="003934DD" w:rsidRDefault="003934DD" w:rsidP="003934DD">
      <w:pPr>
        <w:pStyle w:val="NormalWeb"/>
        <w:shd w:val="clear" w:color="auto" w:fill="FFFFFF"/>
        <w:spacing w:before="0" w:beforeAutospacing="0"/>
        <w:rPr>
          <w:rFonts w:asciiTheme="minorHAnsi" w:hAnsiTheme="minorHAnsi" w:cstheme="minorHAnsi"/>
          <w:color w:val="444444"/>
        </w:rPr>
      </w:pPr>
      <w:r w:rsidRPr="003934DD">
        <w:rPr>
          <w:rFonts w:asciiTheme="minorHAnsi" w:hAnsiTheme="minorHAnsi" w:cstheme="minorHAnsi"/>
          <w:color w:val="444444"/>
        </w:rPr>
        <w:t>In the same study, researchers sought to measure saw palmetto’s effect on dihydrotestosterone, or DHT.  The result: the saw palmetto extract helped achieve DHT levels within the normal range compared with the placebo group over the course of the study.</w:t>
      </w:r>
      <w:r w:rsidR="007206C8">
        <w:rPr>
          <w:rFonts w:asciiTheme="minorHAnsi" w:hAnsiTheme="minorHAnsi" w:cstheme="minorHAnsi"/>
          <w:color w:val="444444"/>
          <w:vertAlign w:val="superscript"/>
        </w:rPr>
        <w:t>1</w:t>
      </w:r>
    </w:p>
    <w:p w14:paraId="312DFC8B" w14:textId="77777777" w:rsidR="003934DD" w:rsidRPr="003934DD" w:rsidRDefault="003934DD" w:rsidP="003934DD">
      <w:pPr>
        <w:numPr>
          <w:ilvl w:val="0"/>
          <w:numId w:val="1"/>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3934DD">
        <w:rPr>
          <w:rFonts w:eastAsia="Times New Roman" w:cstheme="minorHAnsi"/>
          <w:i/>
          <w:iCs/>
          <w:color w:val="444444"/>
          <w:kern w:val="0"/>
          <w:sz w:val="18"/>
          <w:szCs w:val="18"/>
          <w14:ligatures w14:val="none"/>
        </w:rPr>
        <w:t xml:space="preserve">Clin </w:t>
      </w:r>
      <w:proofErr w:type="spellStart"/>
      <w:r w:rsidRPr="003934DD">
        <w:rPr>
          <w:rFonts w:eastAsia="Times New Roman" w:cstheme="minorHAnsi"/>
          <w:i/>
          <w:iCs/>
          <w:color w:val="444444"/>
          <w:kern w:val="0"/>
          <w:sz w:val="18"/>
          <w:szCs w:val="18"/>
          <w14:ligatures w14:val="none"/>
        </w:rPr>
        <w:t>Cosmet</w:t>
      </w:r>
      <w:proofErr w:type="spellEnd"/>
      <w:r w:rsidRPr="003934DD">
        <w:rPr>
          <w:rFonts w:eastAsia="Times New Roman" w:cstheme="minorHAnsi"/>
          <w:i/>
          <w:iCs/>
          <w:color w:val="444444"/>
          <w:kern w:val="0"/>
          <w:sz w:val="18"/>
          <w:szCs w:val="18"/>
          <w14:ligatures w14:val="none"/>
        </w:rPr>
        <w:t xml:space="preserve"> </w:t>
      </w:r>
      <w:proofErr w:type="spellStart"/>
      <w:r w:rsidRPr="003934DD">
        <w:rPr>
          <w:rFonts w:eastAsia="Times New Roman" w:cstheme="minorHAnsi"/>
          <w:i/>
          <w:iCs/>
          <w:color w:val="444444"/>
          <w:kern w:val="0"/>
          <w:sz w:val="18"/>
          <w:szCs w:val="18"/>
          <w14:ligatures w14:val="none"/>
        </w:rPr>
        <w:t>Investig</w:t>
      </w:r>
      <w:proofErr w:type="spellEnd"/>
      <w:r w:rsidRPr="003934DD">
        <w:rPr>
          <w:rFonts w:eastAsia="Times New Roman" w:cstheme="minorHAnsi"/>
          <w:i/>
          <w:iCs/>
          <w:color w:val="444444"/>
          <w:kern w:val="0"/>
          <w:sz w:val="18"/>
          <w:szCs w:val="18"/>
          <w14:ligatures w14:val="none"/>
        </w:rPr>
        <w:t xml:space="preserve"> Dermatol</w:t>
      </w:r>
      <w:r w:rsidRPr="003934DD">
        <w:rPr>
          <w:rFonts w:eastAsia="Times New Roman" w:cstheme="minorHAnsi"/>
          <w:color w:val="444444"/>
          <w:kern w:val="0"/>
          <w:sz w:val="18"/>
          <w:szCs w:val="18"/>
          <w14:ligatures w14:val="none"/>
        </w:rPr>
        <w:t xml:space="preserve">. </w:t>
      </w:r>
      <w:proofErr w:type="gramStart"/>
      <w:r w:rsidRPr="003934DD">
        <w:rPr>
          <w:rFonts w:eastAsia="Times New Roman" w:cstheme="minorHAnsi"/>
          <w:color w:val="444444"/>
          <w:kern w:val="0"/>
          <w:sz w:val="18"/>
          <w:szCs w:val="18"/>
          <w14:ligatures w14:val="none"/>
        </w:rPr>
        <w:t>2023;16:3251</w:t>
      </w:r>
      <w:proofErr w:type="gramEnd"/>
      <w:r w:rsidRPr="003934DD">
        <w:rPr>
          <w:rFonts w:eastAsia="Times New Roman" w:cstheme="minorHAnsi"/>
          <w:color w:val="444444"/>
          <w:kern w:val="0"/>
          <w:sz w:val="18"/>
          <w:szCs w:val="18"/>
          <w14:ligatures w14:val="none"/>
        </w:rPr>
        <w:t>-3266.</w:t>
      </w:r>
    </w:p>
    <w:p w14:paraId="320F34EF" w14:textId="77777777" w:rsidR="007206C8" w:rsidRPr="007206C8" w:rsidRDefault="007206C8" w:rsidP="007206C8">
      <w:pPr>
        <w:shd w:val="clear" w:color="auto" w:fill="FFFFFF"/>
        <w:spacing w:after="100" w:afterAutospacing="1" w:line="240" w:lineRule="auto"/>
        <w:rPr>
          <w:rFonts w:eastAsia="Times New Roman" w:cstheme="minorHAnsi"/>
          <w:color w:val="444444"/>
          <w:kern w:val="0"/>
          <w:sz w:val="24"/>
          <w:szCs w:val="24"/>
          <w14:ligatures w14:val="none"/>
        </w:rPr>
      </w:pPr>
      <w:r w:rsidRPr="007206C8">
        <w:rPr>
          <w:rFonts w:eastAsia="Times New Roman" w:cstheme="minorHAnsi"/>
          <w:b/>
          <w:bCs/>
          <w:color w:val="444444"/>
          <w:kern w:val="0"/>
          <w:sz w:val="24"/>
          <w:szCs w:val="24"/>
          <w14:ligatures w14:val="none"/>
        </w:rPr>
        <w:t>Biotin</w:t>
      </w:r>
      <w:r w:rsidRPr="007206C8">
        <w:rPr>
          <w:rFonts w:eastAsia="Times New Roman" w:cstheme="minorHAnsi"/>
          <w:color w:val="444444"/>
          <w:kern w:val="0"/>
          <w:sz w:val="24"/>
          <w:szCs w:val="24"/>
          <w14:ligatures w14:val="none"/>
        </w:rPr>
        <w:t>, sometimes referred to as vitamin B7, is a member of the water-soluble B-complex family, normally only required in small amounts.</w:t>
      </w:r>
    </w:p>
    <w:p w14:paraId="0C6E7B56" w14:textId="77777777" w:rsidR="007206C8" w:rsidRPr="007206C8" w:rsidRDefault="007206C8" w:rsidP="007206C8">
      <w:pPr>
        <w:shd w:val="clear" w:color="auto" w:fill="FFFFFF"/>
        <w:spacing w:after="100" w:afterAutospacing="1" w:line="240" w:lineRule="auto"/>
        <w:rPr>
          <w:rFonts w:eastAsia="Times New Roman" w:cstheme="minorHAnsi"/>
          <w:color w:val="444444"/>
          <w:kern w:val="0"/>
          <w:sz w:val="24"/>
          <w:szCs w:val="24"/>
          <w14:ligatures w14:val="none"/>
        </w:rPr>
      </w:pPr>
      <w:r w:rsidRPr="007206C8">
        <w:rPr>
          <w:rFonts w:eastAsia="Times New Roman" w:cstheme="minorHAnsi"/>
          <w:color w:val="444444"/>
          <w:kern w:val="0"/>
          <w:sz w:val="24"/>
          <w:szCs w:val="24"/>
          <w14:ligatures w14:val="none"/>
        </w:rPr>
        <w:lastRenderedPageBreak/>
        <w:t>Biotin is used as a cofactor in the body, supporting the activities of enzymes involved in fatty acid synthesis, gluconeogenesis (the generation of glucose from non-carbohydrate sources) and amino acid breakdown. Biotin is also needed for cellular energy production as a cofactor for the TCA-cycle, or Krebs cycle, enzymes.</w:t>
      </w:r>
      <w:r w:rsidRPr="007206C8">
        <w:rPr>
          <w:rFonts w:eastAsia="Times New Roman" w:cstheme="minorHAnsi"/>
          <w:color w:val="444444"/>
          <w:kern w:val="0"/>
          <w:sz w:val="24"/>
          <w:szCs w:val="24"/>
          <w:vertAlign w:val="superscript"/>
          <w14:ligatures w14:val="none"/>
        </w:rPr>
        <w:t>1,2</w:t>
      </w:r>
    </w:p>
    <w:p w14:paraId="057E42CD" w14:textId="77777777" w:rsidR="007206C8" w:rsidRPr="007206C8" w:rsidRDefault="007206C8" w:rsidP="007206C8">
      <w:pPr>
        <w:shd w:val="clear" w:color="auto" w:fill="FFFFFF"/>
        <w:spacing w:after="100" w:afterAutospacing="1" w:line="240" w:lineRule="auto"/>
        <w:rPr>
          <w:rFonts w:eastAsia="Times New Roman" w:cstheme="minorHAnsi"/>
          <w:color w:val="444444"/>
          <w:kern w:val="0"/>
          <w:sz w:val="24"/>
          <w:szCs w:val="24"/>
          <w14:ligatures w14:val="none"/>
        </w:rPr>
      </w:pPr>
      <w:r w:rsidRPr="007206C8">
        <w:rPr>
          <w:rFonts w:eastAsia="Times New Roman" w:cstheme="minorHAnsi"/>
          <w:color w:val="444444"/>
          <w:kern w:val="0"/>
          <w:sz w:val="24"/>
          <w:szCs w:val="24"/>
          <w14:ligatures w14:val="none"/>
        </w:rPr>
        <w:t>A growing body of evidence further suggests biotin may play an important role in gene expression.</w:t>
      </w:r>
      <w:r w:rsidRPr="007206C8">
        <w:rPr>
          <w:rFonts w:eastAsia="Times New Roman" w:cstheme="minorHAnsi"/>
          <w:color w:val="444444"/>
          <w:kern w:val="0"/>
          <w:sz w:val="24"/>
          <w:szCs w:val="24"/>
          <w:vertAlign w:val="superscript"/>
          <w14:ligatures w14:val="none"/>
        </w:rPr>
        <w:t>1</w:t>
      </w:r>
      <w:r w:rsidRPr="007206C8">
        <w:rPr>
          <w:rFonts w:eastAsia="Times New Roman" w:cstheme="minorHAnsi"/>
          <w:color w:val="444444"/>
          <w:kern w:val="0"/>
          <w:sz w:val="24"/>
          <w:szCs w:val="24"/>
          <w14:ligatures w14:val="none"/>
        </w:rPr>
        <w:t> Biotin is essential for production of the protein keratin, and therefore supports healthy hair, skin and nails.</w:t>
      </w:r>
      <w:r w:rsidRPr="007206C8">
        <w:rPr>
          <w:rFonts w:eastAsia="Times New Roman" w:cstheme="minorHAnsi"/>
          <w:color w:val="444444"/>
          <w:kern w:val="0"/>
          <w:sz w:val="24"/>
          <w:szCs w:val="24"/>
          <w:vertAlign w:val="superscript"/>
          <w14:ligatures w14:val="none"/>
        </w:rPr>
        <w:t>3-6</w:t>
      </w:r>
    </w:p>
    <w:p w14:paraId="57D55A8F" w14:textId="77777777" w:rsidR="007206C8" w:rsidRPr="007206C8" w:rsidRDefault="007206C8" w:rsidP="007206C8">
      <w:pPr>
        <w:shd w:val="clear" w:color="auto" w:fill="FFFFFF"/>
        <w:spacing w:after="100" w:afterAutospacing="1" w:line="240" w:lineRule="auto"/>
        <w:rPr>
          <w:rFonts w:eastAsia="Times New Roman" w:cstheme="minorHAnsi"/>
          <w:color w:val="444444"/>
          <w:kern w:val="0"/>
          <w:sz w:val="24"/>
          <w:szCs w:val="24"/>
          <w14:ligatures w14:val="none"/>
        </w:rPr>
      </w:pPr>
      <w:r w:rsidRPr="007206C8">
        <w:rPr>
          <w:rFonts w:eastAsia="Times New Roman" w:cstheme="minorHAnsi"/>
          <w:color w:val="444444"/>
          <w:kern w:val="0"/>
          <w:sz w:val="24"/>
          <w:szCs w:val="24"/>
          <w14:ligatures w14:val="none"/>
        </w:rPr>
        <w:t>It is important to note that biotin supplements can interfere with certain hormone and other lab tests.</w:t>
      </w:r>
      <w:r w:rsidRPr="007206C8">
        <w:rPr>
          <w:rFonts w:eastAsia="Times New Roman" w:cstheme="minorHAnsi"/>
          <w:color w:val="444444"/>
          <w:kern w:val="0"/>
          <w:sz w:val="24"/>
          <w:szCs w:val="24"/>
          <w:vertAlign w:val="superscript"/>
          <w14:ligatures w14:val="none"/>
        </w:rPr>
        <w:t>7,8</w:t>
      </w:r>
      <w:r w:rsidRPr="007206C8">
        <w:rPr>
          <w:rFonts w:eastAsia="Times New Roman" w:cstheme="minorHAnsi"/>
          <w:color w:val="444444"/>
          <w:kern w:val="0"/>
          <w:sz w:val="24"/>
          <w:szCs w:val="24"/>
          <w14:ligatures w14:val="none"/>
        </w:rPr>
        <w:t> Be sure to consult your health care provider if you take supplemental biotin and need lab tests.</w:t>
      </w:r>
    </w:p>
    <w:p w14:paraId="49FC8939" w14:textId="77777777" w:rsidR="007206C8" w:rsidRPr="007206C8" w:rsidRDefault="007206C8" w:rsidP="007206C8">
      <w:pPr>
        <w:numPr>
          <w:ilvl w:val="0"/>
          <w:numId w:val="2"/>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7206C8">
        <w:rPr>
          <w:rFonts w:eastAsia="Times New Roman" w:cstheme="minorHAnsi"/>
          <w:i/>
          <w:iCs/>
          <w:color w:val="444444"/>
          <w:kern w:val="0"/>
          <w:sz w:val="18"/>
          <w:szCs w:val="18"/>
          <w14:ligatures w14:val="none"/>
        </w:rPr>
        <w:t xml:space="preserve">J Inherit </w:t>
      </w:r>
      <w:proofErr w:type="spellStart"/>
      <w:r w:rsidRPr="007206C8">
        <w:rPr>
          <w:rFonts w:eastAsia="Times New Roman" w:cstheme="minorHAnsi"/>
          <w:i/>
          <w:iCs/>
          <w:color w:val="444444"/>
          <w:kern w:val="0"/>
          <w:sz w:val="18"/>
          <w:szCs w:val="18"/>
          <w14:ligatures w14:val="none"/>
        </w:rPr>
        <w:t>Metab</w:t>
      </w:r>
      <w:proofErr w:type="spellEnd"/>
      <w:r w:rsidRPr="007206C8">
        <w:rPr>
          <w:rFonts w:eastAsia="Times New Roman" w:cstheme="minorHAnsi"/>
          <w:i/>
          <w:iCs/>
          <w:color w:val="444444"/>
          <w:kern w:val="0"/>
          <w:sz w:val="18"/>
          <w:szCs w:val="18"/>
          <w14:ligatures w14:val="none"/>
        </w:rPr>
        <w:t xml:space="preserve"> Dis</w:t>
      </w:r>
      <w:r w:rsidRPr="007206C8">
        <w:rPr>
          <w:rFonts w:eastAsia="Times New Roman" w:cstheme="minorHAnsi"/>
          <w:color w:val="444444"/>
          <w:kern w:val="0"/>
          <w:sz w:val="18"/>
          <w:szCs w:val="18"/>
          <w14:ligatures w14:val="none"/>
        </w:rPr>
        <w:t>. 2019;42(4):647-654.</w:t>
      </w:r>
    </w:p>
    <w:p w14:paraId="78293455" w14:textId="77777777" w:rsidR="007206C8" w:rsidRPr="007206C8" w:rsidRDefault="007206C8" w:rsidP="007206C8">
      <w:pPr>
        <w:numPr>
          <w:ilvl w:val="0"/>
          <w:numId w:val="2"/>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7206C8">
        <w:rPr>
          <w:rFonts w:eastAsia="Times New Roman" w:cstheme="minorHAnsi"/>
          <w:i/>
          <w:iCs/>
          <w:color w:val="444444"/>
          <w:kern w:val="0"/>
          <w:sz w:val="18"/>
          <w:szCs w:val="18"/>
          <w14:ligatures w14:val="none"/>
        </w:rPr>
        <w:t>Protein Sci</w:t>
      </w:r>
      <w:r w:rsidRPr="007206C8">
        <w:rPr>
          <w:rFonts w:eastAsia="Times New Roman" w:cstheme="minorHAnsi"/>
          <w:color w:val="444444"/>
          <w:kern w:val="0"/>
          <w:sz w:val="18"/>
          <w:szCs w:val="18"/>
          <w14:ligatures w14:val="none"/>
        </w:rPr>
        <w:t>. 2012;21(11):1597-619.</w:t>
      </w:r>
    </w:p>
    <w:p w14:paraId="5FC9AA5F" w14:textId="77777777" w:rsidR="007206C8" w:rsidRPr="007206C8" w:rsidRDefault="007206C8" w:rsidP="007206C8">
      <w:pPr>
        <w:numPr>
          <w:ilvl w:val="0"/>
          <w:numId w:val="2"/>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proofErr w:type="spellStart"/>
      <w:r w:rsidRPr="007206C8">
        <w:rPr>
          <w:rFonts w:eastAsia="Times New Roman" w:cstheme="minorHAnsi"/>
          <w:i/>
          <w:iCs/>
          <w:color w:val="444444"/>
          <w:kern w:val="0"/>
          <w:sz w:val="18"/>
          <w:szCs w:val="18"/>
          <w14:ligatures w14:val="none"/>
        </w:rPr>
        <w:t>Nutr</w:t>
      </w:r>
      <w:proofErr w:type="spellEnd"/>
      <w:r w:rsidRPr="007206C8">
        <w:rPr>
          <w:rFonts w:eastAsia="Times New Roman" w:cstheme="minorHAnsi"/>
          <w:i/>
          <w:iCs/>
          <w:color w:val="444444"/>
          <w:kern w:val="0"/>
          <w:sz w:val="18"/>
          <w:szCs w:val="18"/>
          <w14:ligatures w14:val="none"/>
        </w:rPr>
        <w:t xml:space="preserve"> Clin </w:t>
      </w:r>
      <w:proofErr w:type="spellStart"/>
      <w:r w:rsidRPr="007206C8">
        <w:rPr>
          <w:rFonts w:eastAsia="Times New Roman" w:cstheme="minorHAnsi"/>
          <w:i/>
          <w:iCs/>
          <w:color w:val="444444"/>
          <w:kern w:val="0"/>
          <w:sz w:val="18"/>
          <w:szCs w:val="18"/>
          <w14:ligatures w14:val="none"/>
        </w:rPr>
        <w:t>Pract</w:t>
      </w:r>
      <w:proofErr w:type="spellEnd"/>
      <w:r w:rsidRPr="007206C8">
        <w:rPr>
          <w:rFonts w:eastAsia="Times New Roman" w:cstheme="minorHAnsi"/>
          <w:color w:val="444444"/>
          <w:kern w:val="0"/>
          <w:sz w:val="18"/>
          <w:szCs w:val="18"/>
          <w14:ligatures w14:val="none"/>
        </w:rPr>
        <w:t>. 2019</w:t>
      </w:r>
    </w:p>
    <w:p w14:paraId="5699E457" w14:textId="77777777" w:rsidR="007206C8" w:rsidRPr="007206C8" w:rsidRDefault="007206C8" w:rsidP="007206C8">
      <w:pPr>
        <w:numPr>
          <w:ilvl w:val="0"/>
          <w:numId w:val="2"/>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7206C8">
        <w:rPr>
          <w:rFonts w:eastAsia="Times New Roman" w:cstheme="minorHAnsi"/>
          <w:i/>
          <w:iCs/>
          <w:color w:val="444444"/>
          <w:kern w:val="0"/>
          <w:sz w:val="18"/>
          <w:szCs w:val="18"/>
          <w14:ligatures w14:val="none"/>
        </w:rPr>
        <w:t xml:space="preserve">J </w:t>
      </w:r>
      <w:proofErr w:type="spellStart"/>
      <w:r w:rsidRPr="007206C8">
        <w:rPr>
          <w:rFonts w:eastAsia="Times New Roman" w:cstheme="minorHAnsi"/>
          <w:i/>
          <w:iCs/>
          <w:color w:val="444444"/>
          <w:kern w:val="0"/>
          <w:sz w:val="18"/>
          <w:szCs w:val="18"/>
          <w14:ligatures w14:val="none"/>
        </w:rPr>
        <w:t>Dermatolog</w:t>
      </w:r>
      <w:proofErr w:type="spellEnd"/>
      <w:r w:rsidRPr="007206C8">
        <w:rPr>
          <w:rFonts w:eastAsia="Times New Roman" w:cstheme="minorHAnsi"/>
          <w:i/>
          <w:iCs/>
          <w:color w:val="444444"/>
          <w:kern w:val="0"/>
          <w:sz w:val="18"/>
          <w:szCs w:val="18"/>
          <w14:ligatures w14:val="none"/>
        </w:rPr>
        <w:t xml:space="preserve"> Treat</w:t>
      </w:r>
      <w:r w:rsidRPr="007206C8">
        <w:rPr>
          <w:rFonts w:eastAsia="Times New Roman" w:cstheme="minorHAnsi"/>
          <w:color w:val="444444"/>
          <w:kern w:val="0"/>
          <w:sz w:val="18"/>
          <w:szCs w:val="18"/>
          <w14:ligatures w14:val="none"/>
        </w:rPr>
        <w:t>. 2018;29(4):411-414.</w:t>
      </w:r>
    </w:p>
    <w:p w14:paraId="68D9B1AC" w14:textId="77777777" w:rsidR="007206C8" w:rsidRPr="007206C8" w:rsidRDefault="007206C8" w:rsidP="007206C8">
      <w:pPr>
        <w:numPr>
          <w:ilvl w:val="0"/>
          <w:numId w:val="2"/>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7206C8">
        <w:rPr>
          <w:rFonts w:eastAsia="Times New Roman" w:cstheme="minorHAnsi"/>
          <w:i/>
          <w:iCs/>
          <w:color w:val="444444"/>
          <w:kern w:val="0"/>
          <w:sz w:val="18"/>
          <w:szCs w:val="18"/>
          <w14:ligatures w14:val="none"/>
        </w:rPr>
        <w:t>Dermatol Ther (</w:t>
      </w:r>
      <w:proofErr w:type="spellStart"/>
      <w:r w:rsidRPr="007206C8">
        <w:rPr>
          <w:rFonts w:eastAsia="Times New Roman" w:cstheme="minorHAnsi"/>
          <w:i/>
          <w:iCs/>
          <w:color w:val="444444"/>
          <w:kern w:val="0"/>
          <w:sz w:val="18"/>
          <w:szCs w:val="18"/>
          <w14:ligatures w14:val="none"/>
        </w:rPr>
        <w:t>Heidelb</w:t>
      </w:r>
      <w:proofErr w:type="spellEnd"/>
      <w:r w:rsidRPr="007206C8">
        <w:rPr>
          <w:rFonts w:eastAsia="Times New Roman" w:cstheme="minorHAnsi"/>
          <w:i/>
          <w:iCs/>
          <w:color w:val="444444"/>
          <w:kern w:val="0"/>
          <w:sz w:val="18"/>
          <w:szCs w:val="18"/>
          <w14:ligatures w14:val="none"/>
        </w:rPr>
        <w:t>)</w:t>
      </w:r>
      <w:r w:rsidRPr="007206C8">
        <w:rPr>
          <w:rFonts w:eastAsia="Times New Roman" w:cstheme="minorHAnsi"/>
          <w:color w:val="444444"/>
          <w:kern w:val="0"/>
          <w:sz w:val="18"/>
          <w:szCs w:val="18"/>
          <w14:ligatures w14:val="none"/>
        </w:rPr>
        <w:t>. 2019;9(1):51-70.</w:t>
      </w:r>
    </w:p>
    <w:p w14:paraId="02820C0C" w14:textId="77777777" w:rsidR="007206C8" w:rsidRPr="007206C8" w:rsidRDefault="007206C8" w:rsidP="007206C8">
      <w:pPr>
        <w:numPr>
          <w:ilvl w:val="0"/>
          <w:numId w:val="2"/>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7206C8">
        <w:rPr>
          <w:rFonts w:eastAsia="Times New Roman" w:cstheme="minorHAnsi"/>
          <w:i/>
          <w:iCs/>
          <w:color w:val="444444"/>
          <w:kern w:val="0"/>
          <w:sz w:val="18"/>
          <w:szCs w:val="18"/>
          <w14:ligatures w14:val="none"/>
        </w:rPr>
        <w:t xml:space="preserve">Skin Appendage </w:t>
      </w:r>
      <w:proofErr w:type="spellStart"/>
      <w:r w:rsidRPr="007206C8">
        <w:rPr>
          <w:rFonts w:eastAsia="Times New Roman" w:cstheme="minorHAnsi"/>
          <w:i/>
          <w:iCs/>
          <w:color w:val="444444"/>
          <w:kern w:val="0"/>
          <w:sz w:val="18"/>
          <w:szCs w:val="18"/>
          <w14:ligatures w14:val="none"/>
        </w:rPr>
        <w:t>Disord</w:t>
      </w:r>
      <w:proofErr w:type="spellEnd"/>
      <w:r w:rsidRPr="007206C8">
        <w:rPr>
          <w:rFonts w:eastAsia="Times New Roman" w:cstheme="minorHAnsi"/>
          <w:color w:val="444444"/>
          <w:kern w:val="0"/>
          <w:sz w:val="18"/>
          <w:szCs w:val="18"/>
          <w14:ligatures w14:val="none"/>
        </w:rPr>
        <w:t>. 2017;3(3):166-169.</w:t>
      </w:r>
    </w:p>
    <w:p w14:paraId="5214E5CD" w14:textId="77777777" w:rsidR="007206C8" w:rsidRPr="007206C8" w:rsidRDefault="007206C8" w:rsidP="007206C8">
      <w:pPr>
        <w:numPr>
          <w:ilvl w:val="0"/>
          <w:numId w:val="2"/>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7206C8">
        <w:rPr>
          <w:rFonts w:eastAsia="Times New Roman" w:cstheme="minorHAnsi"/>
          <w:i/>
          <w:iCs/>
          <w:color w:val="444444"/>
          <w:kern w:val="0"/>
          <w:sz w:val="18"/>
          <w:szCs w:val="18"/>
          <w14:ligatures w14:val="none"/>
        </w:rPr>
        <w:t xml:space="preserve">Clin </w:t>
      </w:r>
      <w:proofErr w:type="spellStart"/>
      <w:r w:rsidRPr="007206C8">
        <w:rPr>
          <w:rFonts w:eastAsia="Times New Roman" w:cstheme="minorHAnsi"/>
          <w:i/>
          <w:iCs/>
          <w:color w:val="444444"/>
          <w:kern w:val="0"/>
          <w:sz w:val="18"/>
          <w:szCs w:val="18"/>
          <w14:ligatures w14:val="none"/>
        </w:rPr>
        <w:t>Biochem</w:t>
      </w:r>
      <w:proofErr w:type="spellEnd"/>
      <w:r w:rsidRPr="007206C8">
        <w:rPr>
          <w:rFonts w:eastAsia="Times New Roman" w:cstheme="minorHAnsi"/>
          <w:color w:val="444444"/>
          <w:kern w:val="0"/>
          <w:sz w:val="18"/>
          <w:szCs w:val="18"/>
          <w14:ligatures w14:val="none"/>
        </w:rPr>
        <w:t xml:space="preserve">. </w:t>
      </w:r>
      <w:proofErr w:type="gramStart"/>
      <w:r w:rsidRPr="007206C8">
        <w:rPr>
          <w:rFonts w:eastAsia="Times New Roman" w:cstheme="minorHAnsi"/>
          <w:color w:val="444444"/>
          <w:kern w:val="0"/>
          <w:sz w:val="18"/>
          <w:szCs w:val="18"/>
          <w14:ligatures w14:val="none"/>
        </w:rPr>
        <w:t>2019;65:61</w:t>
      </w:r>
      <w:proofErr w:type="gramEnd"/>
      <w:r w:rsidRPr="007206C8">
        <w:rPr>
          <w:rFonts w:eastAsia="Times New Roman" w:cstheme="minorHAnsi"/>
          <w:color w:val="444444"/>
          <w:kern w:val="0"/>
          <w:sz w:val="18"/>
          <w:szCs w:val="18"/>
          <w14:ligatures w14:val="none"/>
        </w:rPr>
        <w:t>-63.</w:t>
      </w:r>
    </w:p>
    <w:p w14:paraId="0282D098" w14:textId="1B25746C" w:rsidR="007206C8" w:rsidRPr="00D46B63" w:rsidRDefault="007206C8" w:rsidP="00D46B63">
      <w:pPr>
        <w:numPr>
          <w:ilvl w:val="0"/>
          <w:numId w:val="2"/>
        </w:numPr>
        <w:shd w:val="clear" w:color="auto" w:fill="FFFFFF"/>
        <w:spacing w:before="100" w:beforeAutospacing="1" w:after="100" w:afterAutospacing="1" w:line="240" w:lineRule="auto"/>
        <w:ind w:left="1080"/>
        <w:rPr>
          <w:rFonts w:cstheme="minorHAnsi"/>
          <w:sz w:val="24"/>
          <w:szCs w:val="24"/>
        </w:rPr>
      </w:pPr>
      <w:proofErr w:type="spellStart"/>
      <w:r w:rsidRPr="007206C8">
        <w:rPr>
          <w:rFonts w:eastAsia="Times New Roman" w:cstheme="minorHAnsi"/>
          <w:i/>
          <w:iCs/>
          <w:color w:val="444444"/>
          <w:kern w:val="0"/>
          <w:sz w:val="18"/>
          <w:szCs w:val="18"/>
          <w14:ligatures w14:val="none"/>
        </w:rPr>
        <w:t>Endocr</w:t>
      </w:r>
      <w:proofErr w:type="spellEnd"/>
      <w:r w:rsidRPr="007206C8">
        <w:rPr>
          <w:rFonts w:eastAsia="Times New Roman" w:cstheme="minorHAnsi"/>
          <w:i/>
          <w:iCs/>
          <w:color w:val="444444"/>
          <w:kern w:val="0"/>
          <w:sz w:val="18"/>
          <w:szCs w:val="18"/>
          <w14:ligatures w14:val="none"/>
        </w:rPr>
        <w:t xml:space="preserve"> </w:t>
      </w:r>
      <w:proofErr w:type="spellStart"/>
      <w:r w:rsidRPr="007206C8">
        <w:rPr>
          <w:rFonts w:eastAsia="Times New Roman" w:cstheme="minorHAnsi"/>
          <w:i/>
          <w:iCs/>
          <w:color w:val="444444"/>
          <w:kern w:val="0"/>
          <w:sz w:val="18"/>
          <w:szCs w:val="18"/>
          <w14:ligatures w14:val="none"/>
        </w:rPr>
        <w:t>Pract</w:t>
      </w:r>
      <w:proofErr w:type="spellEnd"/>
      <w:r w:rsidRPr="007206C8">
        <w:rPr>
          <w:rFonts w:eastAsia="Times New Roman" w:cstheme="minorHAnsi"/>
          <w:color w:val="444444"/>
          <w:kern w:val="0"/>
          <w:sz w:val="18"/>
          <w:szCs w:val="18"/>
          <w14:ligatures w14:val="none"/>
        </w:rPr>
        <w:t>. 2017;23(8):989-998.</w:t>
      </w:r>
    </w:p>
    <w:p w14:paraId="03E76F37" w14:textId="61E03956" w:rsidR="007F7B87" w:rsidRDefault="00D46B63">
      <w:pPr>
        <w:rPr>
          <w:rFonts w:cstheme="minorHAnsi"/>
          <w:color w:val="212121"/>
          <w:sz w:val="24"/>
          <w:szCs w:val="24"/>
          <w:shd w:val="clear" w:color="auto" w:fill="FFFFFF"/>
        </w:rPr>
      </w:pPr>
      <w:r w:rsidRPr="00D46B63">
        <w:rPr>
          <w:rFonts w:cstheme="minorHAnsi"/>
          <w:b/>
          <w:bCs/>
          <w:color w:val="212121"/>
          <w:sz w:val="24"/>
          <w:szCs w:val="24"/>
          <w:shd w:val="clear" w:color="auto" w:fill="FFFFFF"/>
        </w:rPr>
        <w:t>Green tea</w:t>
      </w:r>
      <w:r w:rsidRPr="00D46B63">
        <w:rPr>
          <w:rFonts w:cstheme="minorHAnsi"/>
          <w:color w:val="212121"/>
          <w:sz w:val="24"/>
          <w:szCs w:val="24"/>
          <w:shd w:val="clear" w:color="auto" w:fill="FFFFFF"/>
        </w:rPr>
        <w:t xml:space="preserve"> is rich in antioxidants and natural plant nutrients like epigallocatechin gallate.</w:t>
      </w:r>
      <w:r>
        <w:rPr>
          <w:rStyle w:val="mntl-inline-citation"/>
          <w:rFonts w:cstheme="minorHAnsi"/>
          <w:color w:val="0000EE"/>
          <w:sz w:val="24"/>
          <w:szCs w:val="24"/>
          <w:bdr w:val="none" w:sz="0" w:space="0" w:color="auto" w:frame="1"/>
          <w:shd w:val="clear" w:color="auto" w:fill="FFFFFF"/>
          <w:vertAlign w:val="superscript"/>
        </w:rPr>
        <w:t>1</w:t>
      </w:r>
      <w:r w:rsidRPr="00D46B63">
        <w:rPr>
          <w:rFonts w:cstheme="minorHAnsi"/>
          <w:color w:val="212121"/>
          <w:sz w:val="24"/>
          <w:szCs w:val="24"/>
          <w:shd w:val="clear" w:color="auto" w:fill="FFFFFF"/>
        </w:rPr>
        <w:t> These compounds may protect hair follicles from damage. The caffeine in green tea may also play a role in encouraging stronger hair strands by stimulating hair follicles.</w:t>
      </w:r>
      <w:r>
        <w:rPr>
          <w:rStyle w:val="mntl-inline-citation"/>
          <w:rFonts w:cstheme="minorHAnsi"/>
          <w:color w:val="0000EE"/>
          <w:sz w:val="24"/>
          <w:szCs w:val="24"/>
          <w:bdr w:val="none" w:sz="0" w:space="0" w:color="auto" w:frame="1"/>
          <w:shd w:val="clear" w:color="auto" w:fill="FFFFFF"/>
          <w:vertAlign w:val="superscript"/>
        </w:rPr>
        <w:t>2</w:t>
      </w:r>
      <w:r w:rsidRPr="00D46B63">
        <w:rPr>
          <w:rFonts w:cstheme="minorHAnsi"/>
          <w:color w:val="212121"/>
          <w:sz w:val="24"/>
          <w:szCs w:val="24"/>
          <w:shd w:val="clear" w:color="auto" w:fill="FFFFFF"/>
        </w:rPr>
        <w:t> Additional antioxidant benefits may include protecting hair follicles, reduce inflammation, and encourage new hair growth.</w:t>
      </w:r>
    </w:p>
    <w:p w14:paraId="07D33A59" w14:textId="353C2BBA" w:rsidR="00D46B63" w:rsidRPr="00D46B63" w:rsidRDefault="00D46B63" w:rsidP="00D46B63">
      <w:pPr>
        <w:pStyle w:val="ListParagraph"/>
        <w:numPr>
          <w:ilvl w:val="0"/>
          <w:numId w:val="5"/>
        </w:numPr>
        <w:shd w:val="clear" w:color="auto" w:fill="FFFFFF"/>
        <w:spacing w:after="0" w:line="240" w:lineRule="auto"/>
        <w:textAlignment w:val="baseline"/>
        <w:rPr>
          <w:rFonts w:eastAsia="Times New Roman" w:cstheme="minorHAnsi"/>
          <w:color w:val="212121"/>
          <w:kern w:val="0"/>
          <w:sz w:val="18"/>
          <w:szCs w:val="18"/>
          <w14:ligatures w14:val="none"/>
        </w:rPr>
      </w:pPr>
      <w:r w:rsidRPr="00D46B63">
        <w:rPr>
          <w:rFonts w:eastAsia="Times New Roman" w:cstheme="minorHAnsi"/>
          <w:color w:val="212121"/>
          <w:kern w:val="0"/>
          <w:sz w:val="18"/>
          <w:szCs w:val="18"/>
          <w:bdr w:val="none" w:sz="0" w:space="0" w:color="auto" w:frame="1"/>
          <w:shd w:val="clear" w:color="auto" w:fill="FFFFFF"/>
          <w14:ligatures w14:val="none"/>
        </w:rPr>
        <w:t>Kwon OS, Han JH, Yoo HG, et al. </w:t>
      </w:r>
      <w:hyperlink r:id="rId5" w:tgtFrame="_blank" w:history="1">
        <w:r w:rsidRPr="00D46B63">
          <w:rPr>
            <w:rFonts w:eastAsia="Times New Roman" w:cstheme="minorHAnsi"/>
            <w:color w:val="1A55AD"/>
            <w:kern w:val="0"/>
            <w:sz w:val="18"/>
            <w:szCs w:val="18"/>
            <w:u w:val="single"/>
            <w:bdr w:val="none" w:sz="0" w:space="0" w:color="auto" w:frame="1"/>
            <w:shd w:val="clear" w:color="auto" w:fill="FFFFFF"/>
            <w14:ligatures w14:val="none"/>
          </w:rPr>
          <w:t>Human hair growth enhancement in vitro by green tea epigallocatechin-3-gallate (EGCG)</w:t>
        </w:r>
      </w:hyperlink>
      <w:r w:rsidRPr="00D46B63">
        <w:rPr>
          <w:rFonts w:eastAsia="Times New Roman" w:cstheme="minorHAnsi"/>
          <w:color w:val="212121"/>
          <w:kern w:val="0"/>
          <w:sz w:val="18"/>
          <w:szCs w:val="18"/>
          <w:bdr w:val="none" w:sz="0" w:space="0" w:color="auto" w:frame="1"/>
          <w:shd w:val="clear" w:color="auto" w:fill="FFFFFF"/>
          <w14:ligatures w14:val="none"/>
        </w:rPr>
        <w:t>. </w:t>
      </w:r>
      <w:r w:rsidRPr="00D46B63">
        <w:rPr>
          <w:rFonts w:eastAsia="Times New Roman" w:cstheme="minorHAnsi"/>
          <w:i/>
          <w:iCs/>
          <w:color w:val="212121"/>
          <w:kern w:val="0"/>
          <w:sz w:val="18"/>
          <w:szCs w:val="18"/>
          <w:bdr w:val="none" w:sz="0" w:space="0" w:color="auto" w:frame="1"/>
          <w:shd w:val="clear" w:color="auto" w:fill="FFFFFF"/>
          <w14:ligatures w14:val="none"/>
        </w:rPr>
        <w:t>Phytomedicine</w:t>
      </w:r>
      <w:r w:rsidRPr="00D46B63">
        <w:rPr>
          <w:rFonts w:eastAsia="Times New Roman" w:cstheme="minorHAnsi"/>
          <w:color w:val="212121"/>
          <w:kern w:val="0"/>
          <w:sz w:val="18"/>
          <w:szCs w:val="18"/>
          <w:bdr w:val="none" w:sz="0" w:space="0" w:color="auto" w:frame="1"/>
          <w:shd w:val="clear" w:color="auto" w:fill="FFFFFF"/>
          <w14:ligatures w14:val="none"/>
        </w:rPr>
        <w:t xml:space="preserve">. 2007;14(7-8):551-5. </w:t>
      </w:r>
      <w:proofErr w:type="spellStart"/>
      <w:r w:rsidRPr="00D46B63">
        <w:rPr>
          <w:rFonts w:eastAsia="Times New Roman" w:cstheme="minorHAnsi"/>
          <w:color w:val="212121"/>
          <w:kern w:val="0"/>
          <w:sz w:val="18"/>
          <w:szCs w:val="18"/>
          <w:bdr w:val="none" w:sz="0" w:space="0" w:color="auto" w:frame="1"/>
          <w:shd w:val="clear" w:color="auto" w:fill="FFFFFF"/>
          <w14:ligatures w14:val="none"/>
        </w:rPr>
        <w:t>doi</w:t>
      </w:r>
      <w:proofErr w:type="spellEnd"/>
      <w:r w:rsidRPr="00D46B63">
        <w:rPr>
          <w:rFonts w:eastAsia="Times New Roman" w:cstheme="minorHAnsi"/>
          <w:color w:val="212121"/>
          <w:kern w:val="0"/>
          <w:sz w:val="18"/>
          <w:szCs w:val="18"/>
          <w:bdr w:val="none" w:sz="0" w:space="0" w:color="auto" w:frame="1"/>
          <w:shd w:val="clear" w:color="auto" w:fill="FFFFFF"/>
          <w14:ligatures w14:val="none"/>
        </w:rPr>
        <w:t>: 10.1016/j.phymed.2006.09.009</w:t>
      </w:r>
    </w:p>
    <w:p w14:paraId="21B332C6" w14:textId="6C430AFF" w:rsidR="00D46B63" w:rsidRPr="00D46B63" w:rsidRDefault="00D46B63" w:rsidP="00D46B63">
      <w:pPr>
        <w:pStyle w:val="ListParagraph"/>
        <w:numPr>
          <w:ilvl w:val="0"/>
          <w:numId w:val="5"/>
        </w:numPr>
        <w:rPr>
          <w:rFonts w:eastAsia="Times New Roman" w:cstheme="minorHAnsi"/>
          <w:color w:val="212121"/>
          <w:kern w:val="0"/>
          <w:sz w:val="18"/>
          <w:szCs w:val="18"/>
          <w14:ligatures w14:val="none"/>
        </w:rPr>
      </w:pPr>
      <w:proofErr w:type="spellStart"/>
      <w:r w:rsidRPr="00D46B63">
        <w:rPr>
          <w:rFonts w:eastAsia="Times New Roman" w:cstheme="minorHAnsi"/>
          <w:color w:val="212121"/>
          <w:kern w:val="0"/>
          <w:sz w:val="18"/>
          <w:szCs w:val="18"/>
          <w:bdr w:val="none" w:sz="0" w:space="0" w:color="auto" w:frame="1"/>
          <w:shd w:val="clear" w:color="auto" w:fill="FFFFFF"/>
          <w14:ligatures w14:val="none"/>
        </w:rPr>
        <w:t>Szendzielorz</w:t>
      </w:r>
      <w:proofErr w:type="spellEnd"/>
      <w:r w:rsidRPr="00D46B63">
        <w:rPr>
          <w:rFonts w:eastAsia="Times New Roman" w:cstheme="minorHAnsi"/>
          <w:color w:val="212121"/>
          <w:kern w:val="0"/>
          <w:sz w:val="18"/>
          <w:szCs w:val="18"/>
          <w:bdr w:val="none" w:sz="0" w:space="0" w:color="auto" w:frame="1"/>
          <w:shd w:val="clear" w:color="auto" w:fill="FFFFFF"/>
          <w14:ligatures w14:val="none"/>
        </w:rPr>
        <w:t xml:space="preserve"> E, Spiewak R. </w:t>
      </w:r>
      <w:hyperlink r:id="rId6" w:tgtFrame="_blank" w:history="1">
        <w:r w:rsidRPr="00D46B63">
          <w:rPr>
            <w:rFonts w:eastAsia="Times New Roman" w:cstheme="minorHAnsi"/>
            <w:color w:val="1A55AD"/>
            <w:kern w:val="0"/>
            <w:sz w:val="18"/>
            <w:szCs w:val="18"/>
            <w:u w:val="single"/>
            <w:bdr w:val="none" w:sz="0" w:space="0" w:color="auto" w:frame="1"/>
            <w:shd w:val="clear" w:color="auto" w:fill="FFFFFF"/>
            <w14:ligatures w14:val="none"/>
          </w:rPr>
          <w:t>Caffeine as an active molecule in cosmetic products for hair loss: its mechanisms of action in the context of hair physiology and pathology</w:t>
        </w:r>
      </w:hyperlink>
      <w:r w:rsidRPr="00D46B63">
        <w:rPr>
          <w:rFonts w:eastAsia="Times New Roman" w:cstheme="minorHAnsi"/>
          <w:color w:val="212121"/>
          <w:kern w:val="0"/>
          <w:sz w:val="18"/>
          <w:szCs w:val="18"/>
          <w:bdr w:val="none" w:sz="0" w:space="0" w:color="auto" w:frame="1"/>
          <w:shd w:val="clear" w:color="auto" w:fill="FFFFFF"/>
          <w14:ligatures w14:val="none"/>
        </w:rPr>
        <w:t>. </w:t>
      </w:r>
      <w:r w:rsidRPr="00D46B63">
        <w:rPr>
          <w:rFonts w:eastAsia="Times New Roman" w:cstheme="minorHAnsi"/>
          <w:i/>
          <w:iCs/>
          <w:color w:val="212121"/>
          <w:kern w:val="0"/>
          <w:sz w:val="18"/>
          <w:szCs w:val="18"/>
          <w:bdr w:val="none" w:sz="0" w:space="0" w:color="auto" w:frame="1"/>
          <w:shd w:val="clear" w:color="auto" w:fill="FFFFFF"/>
          <w14:ligatures w14:val="none"/>
        </w:rPr>
        <w:t>Molecules</w:t>
      </w:r>
      <w:r w:rsidRPr="00D46B63">
        <w:rPr>
          <w:rFonts w:eastAsia="Times New Roman" w:cstheme="minorHAnsi"/>
          <w:color w:val="212121"/>
          <w:kern w:val="0"/>
          <w:sz w:val="18"/>
          <w:szCs w:val="18"/>
          <w:bdr w:val="none" w:sz="0" w:space="0" w:color="auto" w:frame="1"/>
          <w:shd w:val="clear" w:color="auto" w:fill="FFFFFF"/>
          <w14:ligatures w14:val="none"/>
        </w:rPr>
        <w:t>. 2025;30(1):167. doi:10.3390/molecules30010167</w:t>
      </w:r>
    </w:p>
    <w:p w14:paraId="5D798E4A" w14:textId="24EE4D2C" w:rsidR="00002B0A" w:rsidRPr="00002B0A" w:rsidRDefault="00002B0A" w:rsidP="005F0474">
      <w:pPr>
        <w:rPr>
          <w:rFonts w:eastAsia="Times New Roman" w:cstheme="minorHAnsi"/>
          <w:kern w:val="0"/>
          <w:sz w:val="24"/>
          <w:szCs w:val="24"/>
          <w14:ligatures w14:val="none"/>
        </w:rPr>
      </w:pPr>
      <w:r w:rsidRPr="00002B0A">
        <w:rPr>
          <w:rFonts w:eastAsia="Times New Roman" w:cstheme="minorHAnsi"/>
          <w:b/>
          <w:bCs/>
          <w:kern w:val="0"/>
          <w:sz w:val="24"/>
          <w:szCs w:val="24"/>
          <w14:ligatures w14:val="none"/>
        </w:rPr>
        <w:t>Nettle Root</w:t>
      </w:r>
      <w:r w:rsidR="005F0474" w:rsidRPr="005F0474">
        <w:rPr>
          <w:rFonts w:eastAsia="Times New Roman" w:cstheme="minorHAnsi"/>
          <w:b/>
          <w:bCs/>
          <w:kern w:val="0"/>
          <w:sz w:val="24"/>
          <w:szCs w:val="24"/>
          <w14:ligatures w14:val="none"/>
        </w:rPr>
        <w:t xml:space="preserve">: </w:t>
      </w:r>
      <w:r w:rsidRPr="00002B0A">
        <w:rPr>
          <w:rFonts w:eastAsia="Times New Roman" w:cstheme="minorHAnsi"/>
          <w:kern w:val="0"/>
          <w:sz w:val="24"/>
          <w:szCs w:val="24"/>
          <w14:ligatures w14:val="none"/>
        </w:rPr>
        <w:t>Like many of the other natural DHT blockers described here, extracts from the root of the common stinging nettle (</w:t>
      </w:r>
      <w:proofErr w:type="spellStart"/>
      <w:r w:rsidRPr="00002B0A">
        <w:rPr>
          <w:rFonts w:eastAsia="Times New Roman" w:cstheme="minorHAnsi"/>
          <w:i/>
          <w:iCs/>
          <w:kern w:val="0"/>
          <w:sz w:val="24"/>
          <w:szCs w:val="24"/>
          <w:bdr w:val="none" w:sz="0" w:space="0" w:color="auto" w:frame="1"/>
          <w14:ligatures w14:val="none"/>
        </w:rPr>
        <w:t>urtica</w:t>
      </w:r>
      <w:proofErr w:type="spellEnd"/>
      <w:r w:rsidRPr="00002B0A">
        <w:rPr>
          <w:rFonts w:eastAsia="Times New Roman" w:cstheme="minorHAnsi"/>
          <w:i/>
          <w:iCs/>
          <w:kern w:val="0"/>
          <w:sz w:val="24"/>
          <w:szCs w:val="24"/>
          <w:bdr w:val="none" w:sz="0" w:space="0" w:color="auto" w:frame="1"/>
          <w14:ligatures w14:val="none"/>
        </w:rPr>
        <w:t xml:space="preserve"> dioica</w:t>
      </w:r>
      <w:r w:rsidRPr="00002B0A">
        <w:rPr>
          <w:rFonts w:eastAsia="Times New Roman" w:cstheme="minorHAnsi"/>
          <w:kern w:val="0"/>
          <w:sz w:val="24"/>
          <w:szCs w:val="24"/>
          <w14:ligatures w14:val="none"/>
        </w:rPr>
        <w:t>) are popularly used to treat BPH.</w:t>
      </w:r>
    </w:p>
    <w:p w14:paraId="1B548467" w14:textId="77777777" w:rsidR="00002B0A" w:rsidRPr="00002B0A" w:rsidRDefault="00002B0A" w:rsidP="00002B0A">
      <w:pPr>
        <w:spacing w:after="0" w:line="420" w:lineRule="atLeast"/>
        <w:rPr>
          <w:rFonts w:eastAsia="Times New Roman" w:cstheme="minorHAnsi"/>
          <w:kern w:val="0"/>
          <w:sz w:val="24"/>
          <w:szCs w:val="24"/>
          <w14:ligatures w14:val="none"/>
        </w:rPr>
      </w:pPr>
      <w:r w:rsidRPr="00002B0A">
        <w:rPr>
          <w:rFonts w:eastAsia="Times New Roman" w:cstheme="minorHAnsi"/>
          <w:kern w:val="0"/>
          <w:sz w:val="24"/>
          <w:szCs w:val="24"/>
          <w14:ligatures w14:val="none"/>
        </w:rPr>
        <w:t>In fact, one randomized, double-blind, placebo-controlled trial of nettle root extract demonstrated that </w:t>
      </w:r>
      <w:hyperlink r:id="rId7" w:tgtFrame="_blank" w:history="1">
        <w:r w:rsidRPr="00002B0A">
          <w:rPr>
            <w:rFonts w:eastAsia="Times New Roman" w:cstheme="minorHAnsi"/>
            <w:kern w:val="0"/>
            <w:sz w:val="24"/>
            <w:szCs w:val="24"/>
            <w:u w:val="single"/>
            <w:bdr w:val="none" w:sz="0" w:space="0" w:color="auto" w:frame="1"/>
            <w14:ligatures w14:val="none"/>
          </w:rPr>
          <w:t>nettle root really can alleviate the symptoms of BPH</w:t>
        </w:r>
      </w:hyperlink>
      <w:r w:rsidRPr="00002B0A">
        <w:rPr>
          <w:rFonts w:eastAsia="Times New Roman" w:cstheme="minorHAnsi"/>
          <w:kern w:val="0"/>
          <w:sz w:val="24"/>
          <w:szCs w:val="24"/>
          <w14:ligatures w14:val="none"/>
        </w:rPr>
        <w:t>. One possible explanation for this is that nettle root reduces DHT and is therefore beneficial for hair as well.</w:t>
      </w:r>
    </w:p>
    <w:p w14:paraId="146833E5" w14:textId="77777777" w:rsidR="00002B0A" w:rsidRPr="00002B0A" w:rsidRDefault="00002B0A" w:rsidP="00002B0A">
      <w:pPr>
        <w:spacing w:after="0" w:line="420" w:lineRule="atLeast"/>
        <w:rPr>
          <w:rFonts w:eastAsia="Times New Roman" w:cstheme="minorHAnsi"/>
          <w:kern w:val="0"/>
          <w:sz w:val="24"/>
          <w:szCs w:val="24"/>
          <w14:ligatures w14:val="none"/>
        </w:rPr>
      </w:pPr>
      <w:r w:rsidRPr="00002B0A">
        <w:rPr>
          <w:rFonts w:eastAsia="Times New Roman" w:cstheme="minorHAnsi"/>
          <w:kern w:val="0"/>
          <w:sz w:val="24"/>
          <w:szCs w:val="24"/>
          <w14:ligatures w14:val="none"/>
        </w:rPr>
        <w:t>However, some studies </w:t>
      </w:r>
      <w:hyperlink r:id="rId8" w:tgtFrame="_blank" w:history="1">
        <w:r w:rsidRPr="00002B0A">
          <w:rPr>
            <w:rFonts w:eastAsia="Times New Roman" w:cstheme="minorHAnsi"/>
            <w:kern w:val="0"/>
            <w:sz w:val="24"/>
            <w:szCs w:val="24"/>
            <w:u w:val="single"/>
            <w:bdr w:val="none" w:sz="0" w:space="0" w:color="auto" w:frame="1"/>
            <w14:ligatures w14:val="none"/>
          </w:rPr>
          <w:t>cast doubt on the link between nettle root and DHT levels</w:t>
        </w:r>
      </w:hyperlink>
      <w:r w:rsidRPr="00002B0A">
        <w:rPr>
          <w:rFonts w:eastAsia="Times New Roman" w:cstheme="minorHAnsi"/>
          <w:kern w:val="0"/>
          <w:sz w:val="24"/>
          <w:szCs w:val="24"/>
          <w14:ligatures w14:val="none"/>
        </w:rPr>
        <w:t>.</w:t>
      </w:r>
    </w:p>
    <w:p w14:paraId="192928EF" w14:textId="77777777" w:rsidR="005F0474" w:rsidRDefault="00002B0A" w:rsidP="005F0474">
      <w:pPr>
        <w:spacing w:after="0" w:line="420" w:lineRule="atLeast"/>
        <w:rPr>
          <w:rFonts w:eastAsia="Times New Roman" w:cstheme="minorHAnsi"/>
          <w:kern w:val="0"/>
          <w:sz w:val="24"/>
          <w:szCs w:val="24"/>
          <w14:ligatures w14:val="none"/>
        </w:rPr>
      </w:pPr>
      <w:r w:rsidRPr="00002B0A">
        <w:rPr>
          <w:rFonts w:eastAsia="Times New Roman" w:cstheme="minorHAnsi"/>
          <w:kern w:val="0"/>
          <w:sz w:val="24"/>
          <w:szCs w:val="24"/>
          <w14:ligatures w14:val="none"/>
        </w:rPr>
        <w:t>Not only that, there is evidence to suggest that </w:t>
      </w:r>
      <w:hyperlink r:id="rId9" w:tgtFrame="_blank" w:history="1">
        <w:r w:rsidRPr="00002B0A">
          <w:rPr>
            <w:rFonts w:eastAsia="Times New Roman" w:cstheme="minorHAnsi"/>
            <w:kern w:val="0"/>
            <w:sz w:val="24"/>
            <w:szCs w:val="24"/>
            <w:u w:val="single"/>
            <w:bdr w:val="none" w:sz="0" w:space="0" w:color="auto" w:frame="1"/>
            <w14:ligatures w14:val="none"/>
          </w:rPr>
          <w:t>lignans</w:t>
        </w:r>
      </w:hyperlink>
      <w:r w:rsidRPr="00002B0A">
        <w:rPr>
          <w:rFonts w:eastAsia="Times New Roman" w:cstheme="minorHAnsi"/>
          <w:kern w:val="0"/>
          <w:sz w:val="24"/>
          <w:szCs w:val="24"/>
          <w14:ligatures w14:val="none"/>
        </w:rPr>
        <w:t> – found in nettle root extracts – bind to </w:t>
      </w:r>
      <w:hyperlink r:id="rId10" w:tgtFrame="_blank" w:history="1">
        <w:r w:rsidRPr="00002B0A">
          <w:rPr>
            <w:rFonts w:eastAsia="Times New Roman" w:cstheme="minorHAnsi"/>
            <w:kern w:val="0"/>
            <w:sz w:val="24"/>
            <w:szCs w:val="24"/>
            <w:u w:val="single"/>
            <w:bdr w:val="none" w:sz="0" w:space="0" w:color="auto" w:frame="1"/>
            <w14:ligatures w14:val="none"/>
          </w:rPr>
          <w:t>sex hormone binding globulin (SHBG)</w:t>
        </w:r>
      </w:hyperlink>
      <w:r w:rsidRPr="00002B0A">
        <w:rPr>
          <w:rFonts w:eastAsia="Times New Roman" w:cstheme="minorHAnsi"/>
          <w:kern w:val="0"/>
          <w:sz w:val="24"/>
          <w:szCs w:val="24"/>
          <w14:ligatures w14:val="none"/>
        </w:rPr>
        <w:t>. As the name implies, SHBG binds to sex hormones such as testosterone and DHT, preventing them from binding to androgen receptors.</w:t>
      </w:r>
      <w:r w:rsidR="005F0474">
        <w:rPr>
          <w:rFonts w:eastAsia="Times New Roman" w:cstheme="minorHAnsi"/>
          <w:kern w:val="0"/>
          <w:sz w:val="24"/>
          <w:szCs w:val="24"/>
          <w14:ligatures w14:val="none"/>
        </w:rPr>
        <w:t xml:space="preserve"> </w:t>
      </w:r>
      <w:r w:rsidRPr="00002B0A">
        <w:rPr>
          <w:rFonts w:eastAsia="Times New Roman" w:cstheme="minorHAnsi"/>
          <w:kern w:val="0"/>
          <w:sz w:val="24"/>
          <w:szCs w:val="24"/>
          <w14:ligatures w14:val="none"/>
        </w:rPr>
        <w:t>This effectively means more (available) testosterone and DHT</w:t>
      </w:r>
      <w:r w:rsidR="005F0474">
        <w:rPr>
          <w:rFonts w:eastAsia="Times New Roman" w:cstheme="minorHAnsi"/>
          <w:kern w:val="0"/>
          <w:sz w:val="24"/>
          <w:szCs w:val="24"/>
          <w14:ligatures w14:val="none"/>
        </w:rPr>
        <w:t>,</w:t>
      </w:r>
      <w:r w:rsidRPr="00002B0A">
        <w:rPr>
          <w:rFonts w:eastAsia="Times New Roman" w:cstheme="minorHAnsi"/>
          <w:kern w:val="0"/>
          <w:sz w:val="24"/>
          <w:szCs w:val="24"/>
          <w14:ligatures w14:val="none"/>
        </w:rPr>
        <w:t xml:space="preserve"> so nettle roots may actually make </w:t>
      </w:r>
      <w:r w:rsidRPr="00002B0A">
        <w:rPr>
          <w:rFonts w:eastAsia="Times New Roman" w:cstheme="minorHAnsi"/>
          <w:kern w:val="0"/>
          <w:sz w:val="24"/>
          <w:szCs w:val="24"/>
          <w14:ligatures w14:val="none"/>
        </w:rPr>
        <w:lastRenderedPageBreak/>
        <w:t xml:space="preserve">hair loss </w:t>
      </w:r>
      <w:proofErr w:type="spellStart"/>
      <w:proofErr w:type="gramStart"/>
      <w:r w:rsidRPr="00002B0A">
        <w:rPr>
          <w:rFonts w:eastAsia="Times New Roman" w:cstheme="minorHAnsi"/>
          <w:kern w:val="0"/>
          <w:sz w:val="24"/>
          <w:szCs w:val="24"/>
          <w14:ligatures w14:val="none"/>
        </w:rPr>
        <w:t>worse</w:t>
      </w:r>
      <w:r w:rsidR="005F0474">
        <w:rPr>
          <w:rFonts w:eastAsia="Times New Roman" w:cstheme="minorHAnsi"/>
          <w:kern w:val="0"/>
          <w:sz w:val="24"/>
          <w:szCs w:val="24"/>
          <w14:ligatures w14:val="none"/>
        </w:rPr>
        <w:t>.</w:t>
      </w:r>
      <w:r w:rsidRPr="00002B0A">
        <w:rPr>
          <w:rFonts w:eastAsia="Times New Roman" w:cstheme="minorHAnsi"/>
          <w:kern w:val="0"/>
          <w:sz w:val="24"/>
          <w:szCs w:val="24"/>
          <w14:ligatures w14:val="none"/>
        </w:rPr>
        <w:t>Due</w:t>
      </w:r>
      <w:proofErr w:type="spellEnd"/>
      <w:proofErr w:type="gramEnd"/>
      <w:r w:rsidRPr="00002B0A">
        <w:rPr>
          <w:rFonts w:eastAsia="Times New Roman" w:cstheme="minorHAnsi"/>
          <w:kern w:val="0"/>
          <w:sz w:val="24"/>
          <w:szCs w:val="24"/>
          <w14:ligatures w14:val="none"/>
        </w:rPr>
        <w:t xml:space="preserve"> to its positive impact on BPH, nettle root extracts are often said to be natural DHT blockers. </w:t>
      </w:r>
    </w:p>
    <w:p w14:paraId="410F3260" w14:textId="718AAE88" w:rsidR="00002B0A" w:rsidRPr="00002B0A" w:rsidRDefault="00002B0A" w:rsidP="005F0474">
      <w:pPr>
        <w:spacing w:after="0" w:line="420" w:lineRule="atLeast"/>
        <w:rPr>
          <w:rFonts w:eastAsia="Times New Roman" w:cstheme="minorHAnsi"/>
          <w:kern w:val="0"/>
          <w:sz w:val="24"/>
          <w:szCs w:val="24"/>
          <w14:ligatures w14:val="none"/>
        </w:rPr>
      </w:pPr>
      <w:r w:rsidRPr="00002B0A">
        <w:rPr>
          <w:rFonts w:eastAsia="Times New Roman" w:cstheme="minorHAnsi"/>
          <w:b/>
          <w:bCs/>
          <w:kern w:val="0"/>
          <w:sz w:val="24"/>
          <w:szCs w:val="24"/>
          <w14:ligatures w14:val="none"/>
        </w:rPr>
        <w:t xml:space="preserve">Pygeum </w:t>
      </w:r>
      <w:proofErr w:type="spellStart"/>
      <w:r w:rsidRPr="00002B0A">
        <w:rPr>
          <w:rFonts w:eastAsia="Times New Roman" w:cstheme="minorHAnsi"/>
          <w:b/>
          <w:bCs/>
          <w:kern w:val="0"/>
          <w:sz w:val="24"/>
          <w:szCs w:val="24"/>
          <w14:ligatures w14:val="none"/>
        </w:rPr>
        <w:t>Africanum</w:t>
      </w:r>
      <w:proofErr w:type="spellEnd"/>
      <w:r w:rsidR="005F0474">
        <w:rPr>
          <w:rFonts w:eastAsia="Times New Roman" w:cstheme="minorHAnsi"/>
          <w:b/>
          <w:bCs/>
          <w:kern w:val="0"/>
          <w:sz w:val="24"/>
          <w:szCs w:val="24"/>
          <w14:ligatures w14:val="none"/>
        </w:rPr>
        <w:t xml:space="preserve">: </w:t>
      </w:r>
      <w:r w:rsidRPr="00002B0A">
        <w:rPr>
          <w:rFonts w:eastAsia="Times New Roman" w:cstheme="minorHAnsi"/>
          <w:kern w:val="0"/>
          <w:sz w:val="24"/>
          <w:szCs w:val="24"/>
          <w14:ligatures w14:val="none"/>
        </w:rPr>
        <w:t xml:space="preserve">Extracted from the bark of the African cherry tree, </w:t>
      </w:r>
      <w:proofErr w:type="spellStart"/>
      <w:r w:rsidRPr="00002B0A">
        <w:rPr>
          <w:rFonts w:eastAsia="Times New Roman" w:cstheme="minorHAnsi"/>
          <w:kern w:val="0"/>
          <w:sz w:val="24"/>
          <w:szCs w:val="24"/>
          <w14:ligatures w14:val="none"/>
        </w:rPr>
        <w:t>pygeum</w:t>
      </w:r>
      <w:proofErr w:type="spellEnd"/>
      <w:r w:rsidRPr="00002B0A">
        <w:rPr>
          <w:rFonts w:eastAsia="Times New Roman" w:cstheme="minorHAnsi"/>
          <w:kern w:val="0"/>
          <w:sz w:val="24"/>
          <w:szCs w:val="24"/>
          <w14:ligatures w14:val="none"/>
        </w:rPr>
        <w:t xml:space="preserve"> </w:t>
      </w:r>
      <w:proofErr w:type="spellStart"/>
      <w:r w:rsidRPr="00002B0A">
        <w:rPr>
          <w:rFonts w:eastAsia="Times New Roman" w:cstheme="minorHAnsi"/>
          <w:kern w:val="0"/>
          <w:sz w:val="24"/>
          <w:szCs w:val="24"/>
          <w14:ligatures w14:val="none"/>
        </w:rPr>
        <w:t>africanum</w:t>
      </w:r>
      <w:proofErr w:type="spellEnd"/>
      <w:r w:rsidRPr="00002B0A">
        <w:rPr>
          <w:rFonts w:eastAsia="Times New Roman" w:cstheme="minorHAnsi"/>
          <w:kern w:val="0"/>
          <w:sz w:val="24"/>
          <w:szCs w:val="24"/>
          <w14:ligatures w14:val="none"/>
        </w:rPr>
        <w:t xml:space="preserve"> is often touted as a natural DHT blocker.</w:t>
      </w:r>
    </w:p>
    <w:p w14:paraId="7F0C715A" w14:textId="77777777" w:rsidR="00002B0A" w:rsidRPr="00002B0A" w:rsidRDefault="00002B0A" w:rsidP="00002B0A">
      <w:pPr>
        <w:spacing w:after="0" w:line="420" w:lineRule="atLeast"/>
        <w:rPr>
          <w:rFonts w:eastAsia="Times New Roman" w:cstheme="minorHAnsi"/>
          <w:kern w:val="0"/>
          <w:sz w:val="24"/>
          <w:szCs w:val="24"/>
          <w14:ligatures w14:val="none"/>
        </w:rPr>
      </w:pPr>
      <w:r w:rsidRPr="00002B0A">
        <w:rPr>
          <w:rFonts w:eastAsia="Times New Roman" w:cstheme="minorHAnsi"/>
          <w:kern w:val="0"/>
          <w:sz w:val="24"/>
          <w:szCs w:val="24"/>
          <w14:ligatures w14:val="none"/>
        </w:rPr>
        <w:t>And like many of the supplements mentioned here, this reputation comes from its alleged ability to alleviate </w:t>
      </w:r>
      <w:hyperlink r:id="rId11" w:tgtFrame="_blank" w:history="1">
        <w:r w:rsidRPr="00002B0A">
          <w:rPr>
            <w:rFonts w:eastAsia="Times New Roman" w:cstheme="minorHAnsi"/>
            <w:kern w:val="0"/>
            <w:sz w:val="24"/>
            <w:szCs w:val="24"/>
            <w:u w:val="single"/>
            <w:bdr w:val="none" w:sz="0" w:space="0" w:color="auto" w:frame="1"/>
            <w14:ligatures w14:val="none"/>
          </w:rPr>
          <w:t>BPH symptoms</w:t>
        </w:r>
      </w:hyperlink>
      <w:r w:rsidRPr="00002B0A">
        <w:rPr>
          <w:rFonts w:eastAsia="Times New Roman" w:cstheme="minorHAnsi"/>
          <w:kern w:val="0"/>
          <w:sz w:val="24"/>
          <w:szCs w:val="24"/>
          <w14:ligatures w14:val="none"/>
        </w:rPr>
        <w:t> and </w:t>
      </w:r>
      <w:hyperlink r:id="rId12" w:tgtFrame="_blank" w:history="1">
        <w:r w:rsidRPr="00002B0A">
          <w:rPr>
            <w:rFonts w:eastAsia="Times New Roman" w:cstheme="minorHAnsi"/>
            <w:kern w:val="0"/>
            <w:sz w:val="24"/>
            <w:szCs w:val="24"/>
            <w:u w:val="single"/>
            <w:bdr w:val="none" w:sz="0" w:space="0" w:color="auto" w:frame="1"/>
            <w14:ligatures w14:val="none"/>
          </w:rPr>
          <w:t>prostate cancer</w:t>
        </w:r>
      </w:hyperlink>
      <w:r w:rsidRPr="00002B0A">
        <w:rPr>
          <w:rFonts w:eastAsia="Times New Roman" w:cstheme="minorHAnsi"/>
          <w:kern w:val="0"/>
          <w:sz w:val="24"/>
          <w:szCs w:val="24"/>
          <w14:ligatures w14:val="none"/>
        </w:rPr>
        <w:t>.</w:t>
      </w:r>
    </w:p>
    <w:p w14:paraId="1B6579CA" w14:textId="77777777" w:rsidR="00002B0A" w:rsidRPr="00002B0A" w:rsidRDefault="00002B0A" w:rsidP="00002B0A">
      <w:pPr>
        <w:spacing w:before="360" w:after="360" w:line="420" w:lineRule="atLeast"/>
        <w:rPr>
          <w:rFonts w:eastAsia="Times New Roman" w:cstheme="minorHAnsi"/>
          <w:kern w:val="0"/>
          <w:sz w:val="24"/>
          <w:szCs w:val="24"/>
          <w14:ligatures w14:val="none"/>
        </w:rPr>
      </w:pPr>
      <w:r w:rsidRPr="00002B0A">
        <w:rPr>
          <w:rFonts w:eastAsia="Times New Roman" w:cstheme="minorHAnsi"/>
          <w:kern w:val="0"/>
          <w:sz w:val="24"/>
          <w:szCs w:val="24"/>
          <w14:ligatures w14:val="none"/>
        </w:rPr>
        <w:t>But like nettle root extract and beta sitosterol, there are no studies which have looked at its impact on pattern hair loss specifically.</w:t>
      </w:r>
    </w:p>
    <w:p w14:paraId="1EFE0A09" w14:textId="77777777" w:rsidR="00002B0A" w:rsidRPr="00002B0A" w:rsidRDefault="00002B0A" w:rsidP="00002B0A">
      <w:pPr>
        <w:spacing w:after="0" w:line="420" w:lineRule="atLeast"/>
        <w:rPr>
          <w:rFonts w:eastAsia="Times New Roman" w:cstheme="minorHAnsi"/>
          <w:kern w:val="0"/>
          <w:sz w:val="24"/>
          <w:szCs w:val="24"/>
          <w14:ligatures w14:val="none"/>
        </w:rPr>
      </w:pPr>
      <w:r w:rsidRPr="00002B0A">
        <w:rPr>
          <w:rFonts w:eastAsia="Times New Roman" w:cstheme="minorHAnsi"/>
          <w:kern w:val="0"/>
          <w:sz w:val="24"/>
          <w:szCs w:val="24"/>
          <w14:ligatures w14:val="none"/>
        </w:rPr>
        <w:t xml:space="preserve">Furthermore, the studies linking </w:t>
      </w:r>
      <w:proofErr w:type="spellStart"/>
      <w:r w:rsidRPr="00002B0A">
        <w:rPr>
          <w:rFonts w:eastAsia="Times New Roman" w:cstheme="minorHAnsi"/>
          <w:kern w:val="0"/>
          <w:sz w:val="24"/>
          <w:szCs w:val="24"/>
          <w14:ligatures w14:val="none"/>
        </w:rPr>
        <w:t>pygeum</w:t>
      </w:r>
      <w:proofErr w:type="spellEnd"/>
      <w:r w:rsidRPr="00002B0A">
        <w:rPr>
          <w:rFonts w:eastAsia="Times New Roman" w:cstheme="minorHAnsi"/>
          <w:kern w:val="0"/>
          <w:sz w:val="24"/>
          <w:szCs w:val="24"/>
          <w14:ligatures w14:val="none"/>
        </w:rPr>
        <w:t xml:space="preserve"> </w:t>
      </w:r>
      <w:proofErr w:type="spellStart"/>
      <w:r w:rsidRPr="00002B0A">
        <w:rPr>
          <w:rFonts w:eastAsia="Times New Roman" w:cstheme="minorHAnsi"/>
          <w:kern w:val="0"/>
          <w:sz w:val="24"/>
          <w:szCs w:val="24"/>
          <w14:ligatures w14:val="none"/>
        </w:rPr>
        <w:t>africanum</w:t>
      </w:r>
      <w:proofErr w:type="spellEnd"/>
      <w:r w:rsidRPr="00002B0A">
        <w:rPr>
          <w:rFonts w:eastAsia="Times New Roman" w:cstheme="minorHAnsi"/>
          <w:kern w:val="0"/>
          <w:sz w:val="24"/>
          <w:szCs w:val="24"/>
          <w14:ligatures w14:val="none"/>
        </w:rPr>
        <w:t xml:space="preserve"> with alleviated BPH symptoms have been criticized, with </w:t>
      </w:r>
      <w:hyperlink r:id="rId13" w:tgtFrame="_blank" w:history="1">
        <w:r w:rsidRPr="00002B0A">
          <w:rPr>
            <w:rFonts w:eastAsia="Times New Roman" w:cstheme="minorHAnsi"/>
            <w:kern w:val="0"/>
            <w:sz w:val="24"/>
            <w:szCs w:val="24"/>
            <w:u w:val="single"/>
            <w:bdr w:val="none" w:sz="0" w:space="0" w:color="auto" w:frame="1"/>
            <w14:ligatures w14:val="none"/>
          </w:rPr>
          <w:t>its actual efficacy arguably a result of the placebo effect rather than any meaningful reduction in DHT levels</w:t>
        </w:r>
      </w:hyperlink>
      <w:r w:rsidRPr="00002B0A">
        <w:rPr>
          <w:rFonts w:eastAsia="Times New Roman" w:cstheme="minorHAnsi"/>
          <w:kern w:val="0"/>
          <w:sz w:val="24"/>
          <w:szCs w:val="24"/>
          <w14:ligatures w14:val="none"/>
        </w:rPr>
        <w:t>.</w:t>
      </w:r>
    </w:p>
    <w:p w14:paraId="5993BC7B" w14:textId="77777777" w:rsidR="00002B0A" w:rsidRDefault="00002B0A" w:rsidP="00D46B63">
      <w:pPr>
        <w:rPr>
          <w:rFonts w:cstheme="minorHAnsi"/>
          <w:sz w:val="24"/>
          <w:szCs w:val="24"/>
        </w:rPr>
      </w:pPr>
    </w:p>
    <w:p w14:paraId="29CD7C26" w14:textId="77777777" w:rsidR="004753B0" w:rsidRPr="004753B0" w:rsidRDefault="004753B0" w:rsidP="004753B0">
      <w:pPr>
        <w:shd w:val="clear" w:color="auto" w:fill="FFFFFF"/>
        <w:spacing w:after="300" w:line="240" w:lineRule="auto"/>
        <w:textAlignment w:val="baseline"/>
        <w:rPr>
          <w:rFonts w:eastAsia="Times New Roman" w:cstheme="minorHAnsi"/>
          <w:color w:val="000000"/>
          <w:kern w:val="0"/>
          <w:sz w:val="24"/>
          <w:szCs w:val="24"/>
          <w14:ligatures w14:val="none"/>
        </w:rPr>
      </w:pPr>
      <w:proofErr w:type="spellStart"/>
      <w:r w:rsidRPr="004753B0">
        <w:rPr>
          <w:rFonts w:eastAsia="Times New Roman" w:cstheme="minorHAnsi"/>
          <w:b/>
          <w:bCs/>
          <w:color w:val="000000"/>
          <w:kern w:val="0"/>
          <w:sz w:val="24"/>
          <w:szCs w:val="24"/>
          <w14:ligatures w14:val="none"/>
        </w:rPr>
        <w:t>Testosurge</w:t>
      </w:r>
      <w:proofErr w:type="spellEnd"/>
      <w:r w:rsidRPr="004753B0">
        <w:rPr>
          <w:rFonts w:eastAsia="Times New Roman" w:cstheme="minorHAnsi"/>
          <w:b/>
          <w:bCs/>
          <w:color w:val="000000"/>
          <w:kern w:val="0"/>
          <w:sz w:val="24"/>
          <w:szCs w:val="24"/>
          <w14:ligatures w14:val="none"/>
        </w:rPr>
        <w:t>®</w:t>
      </w:r>
      <w:r w:rsidRPr="004753B0">
        <w:rPr>
          <w:rFonts w:eastAsia="Times New Roman" w:cstheme="minorHAnsi"/>
          <w:color w:val="000000"/>
          <w:kern w:val="0"/>
          <w:sz w:val="24"/>
          <w:szCs w:val="24"/>
          <w14:ligatures w14:val="none"/>
        </w:rPr>
        <w:t xml:space="preserve"> is standardized to include a specific combination of steroidal and flavonoid glycosides. The steroidal glycosides in </w:t>
      </w:r>
      <w:proofErr w:type="spellStart"/>
      <w:r w:rsidRPr="004753B0">
        <w:rPr>
          <w:rFonts w:eastAsia="Times New Roman" w:cstheme="minorHAnsi"/>
          <w:color w:val="000000"/>
          <w:kern w:val="0"/>
          <w:sz w:val="24"/>
          <w:szCs w:val="24"/>
          <w14:ligatures w14:val="none"/>
        </w:rPr>
        <w:t>Testosurge</w:t>
      </w:r>
      <w:proofErr w:type="spellEnd"/>
      <w:r w:rsidRPr="004753B0">
        <w:rPr>
          <w:rFonts w:eastAsia="Times New Roman" w:cstheme="minorHAnsi"/>
          <w:color w:val="000000"/>
          <w:kern w:val="0"/>
          <w:sz w:val="24"/>
          <w:szCs w:val="24"/>
          <w14:ligatures w14:val="none"/>
        </w:rPr>
        <w:t xml:space="preserve">® enhance the effectiveness of testosterone by competitively binding with SHBG (Sex Hormone Binding Globulin). When testosterone is released into the bloodstream approximately 60-70% of it binds to SHBG. The steroidal glycosides from </w:t>
      </w:r>
      <w:proofErr w:type="spellStart"/>
      <w:r w:rsidRPr="004753B0">
        <w:rPr>
          <w:rFonts w:eastAsia="Times New Roman" w:cstheme="minorHAnsi"/>
          <w:color w:val="000000"/>
          <w:kern w:val="0"/>
          <w:sz w:val="24"/>
          <w:szCs w:val="24"/>
          <w14:ligatures w14:val="none"/>
        </w:rPr>
        <w:t>Testosurge</w:t>
      </w:r>
      <w:proofErr w:type="spellEnd"/>
      <w:r w:rsidRPr="004753B0">
        <w:rPr>
          <w:rFonts w:eastAsia="Times New Roman" w:cstheme="minorHAnsi"/>
          <w:color w:val="000000"/>
          <w:kern w:val="0"/>
          <w:sz w:val="24"/>
          <w:szCs w:val="24"/>
          <w14:ligatures w14:val="none"/>
        </w:rPr>
        <w:t>® binds to SHBG and make testosterone free and bioavailable.</w:t>
      </w:r>
    </w:p>
    <w:p w14:paraId="4B207C98" w14:textId="77777777" w:rsidR="004753B0" w:rsidRPr="004753B0" w:rsidRDefault="004753B0" w:rsidP="004753B0">
      <w:pPr>
        <w:shd w:val="clear" w:color="auto" w:fill="FFFFFF"/>
        <w:spacing w:after="300" w:line="240" w:lineRule="auto"/>
        <w:textAlignment w:val="baseline"/>
        <w:rPr>
          <w:rFonts w:eastAsia="Times New Roman" w:cstheme="minorHAnsi"/>
          <w:color w:val="000000"/>
          <w:kern w:val="0"/>
          <w:sz w:val="24"/>
          <w:szCs w:val="24"/>
          <w14:ligatures w14:val="none"/>
        </w:rPr>
      </w:pPr>
      <w:r w:rsidRPr="004753B0">
        <w:rPr>
          <w:rFonts w:eastAsia="Times New Roman" w:cstheme="minorHAnsi"/>
          <w:color w:val="000000"/>
          <w:kern w:val="0"/>
          <w:sz w:val="24"/>
          <w:szCs w:val="24"/>
          <w14:ligatures w14:val="none"/>
        </w:rPr>
        <w:t xml:space="preserve">On the other hand, the flavonoid glycosides in </w:t>
      </w:r>
      <w:proofErr w:type="spellStart"/>
      <w:r w:rsidRPr="004753B0">
        <w:rPr>
          <w:rFonts w:eastAsia="Times New Roman" w:cstheme="minorHAnsi"/>
          <w:color w:val="000000"/>
          <w:kern w:val="0"/>
          <w:sz w:val="24"/>
          <w:szCs w:val="24"/>
          <w14:ligatures w14:val="none"/>
        </w:rPr>
        <w:t>Testosurge</w:t>
      </w:r>
      <w:proofErr w:type="spellEnd"/>
      <w:r w:rsidRPr="004753B0">
        <w:rPr>
          <w:rFonts w:eastAsia="Times New Roman" w:cstheme="minorHAnsi"/>
          <w:color w:val="000000"/>
          <w:kern w:val="0"/>
          <w:sz w:val="24"/>
          <w:szCs w:val="24"/>
          <w14:ligatures w14:val="none"/>
        </w:rPr>
        <w:t>® play a role in increasing testosterone production. They achieve this by enhancing the expression of the steroidogenic acute regulatory (</w:t>
      </w:r>
      <w:proofErr w:type="spellStart"/>
      <w:r w:rsidRPr="004753B0">
        <w:rPr>
          <w:rFonts w:eastAsia="Times New Roman" w:cstheme="minorHAnsi"/>
          <w:color w:val="000000"/>
          <w:kern w:val="0"/>
          <w:sz w:val="24"/>
          <w:szCs w:val="24"/>
          <w14:ligatures w14:val="none"/>
        </w:rPr>
        <w:t>StAR</w:t>
      </w:r>
      <w:proofErr w:type="spellEnd"/>
      <w:r w:rsidRPr="004753B0">
        <w:rPr>
          <w:rFonts w:eastAsia="Times New Roman" w:cstheme="minorHAnsi"/>
          <w:color w:val="000000"/>
          <w:kern w:val="0"/>
          <w:sz w:val="24"/>
          <w:szCs w:val="24"/>
          <w14:ligatures w14:val="none"/>
        </w:rPr>
        <w:t xml:space="preserve">) protein in Leydig cells. Testosterone is produced within the mitochondria of Leydig cells through steroidogenesis, where the </w:t>
      </w:r>
      <w:proofErr w:type="spellStart"/>
      <w:r w:rsidRPr="004753B0">
        <w:rPr>
          <w:rFonts w:eastAsia="Times New Roman" w:cstheme="minorHAnsi"/>
          <w:color w:val="000000"/>
          <w:kern w:val="0"/>
          <w:sz w:val="24"/>
          <w:szCs w:val="24"/>
          <w14:ligatures w14:val="none"/>
        </w:rPr>
        <w:t>StAR</w:t>
      </w:r>
      <w:proofErr w:type="spellEnd"/>
      <w:r w:rsidRPr="004753B0">
        <w:rPr>
          <w:rFonts w:eastAsia="Times New Roman" w:cstheme="minorHAnsi"/>
          <w:color w:val="000000"/>
          <w:kern w:val="0"/>
          <w:sz w:val="24"/>
          <w:szCs w:val="24"/>
          <w14:ligatures w14:val="none"/>
        </w:rPr>
        <w:t xml:space="preserve"> protein facilitates the entry of cholesterol into the mitochondrion.</w:t>
      </w:r>
    </w:p>
    <w:p w14:paraId="3858B54D" w14:textId="1F45210E" w:rsidR="004753B0" w:rsidRPr="004753B0" w:rsidRDefault="004753B0" w:rsidP="004753B0">
      <w:pPr>
        <w:shd w:val="clear" w:color="auto" w:fill="FFFFFF"/>
        <w:spacing w:after="300" w:line="240" w:lineRule="auto"/>
        <w:textAlignment w:val="baseline"/>
        <w:rPr>
          <w:rFonts w:eastAsia="Times New Roman" w:cstheme="minorHAnsi"/>
          <w:color w:val="000000"/>
          <w:kern w:val="0"/>
          <w:sz w:val="24"/>
          <w:szCs w:val="24"/>
          <w14:ligatures w14:val="none"/>
        </w:rPr>
      </w:pPr>
      <w:proofErr w:type="spellStart"/>
      <w:r w:rsidRPr="004753B0">
        <w:rPr>
          <w:rFonts w:eastAsia="Times New Roman" w:cstheme="minorHAnsi"/>
          <w:color w:val="000000"/>
          <w:kern w:val="0"/>
          <w:sz w:val="24"/>
          <w:szCs w:val="24"/>
          <w14:ligatures w14:val="none"/>
        </w:rPr>
        <w:t>Testosurge</w:t>
      </w:r>
      <w:proofErr w:type="spellEnd"/>
      <w:r w:rsidRPr="004753B0">
        <w:rPr>
          <w:rFonts w:eastAsia="Times New Roman" w:cstheme="minorHAnsi"/>
          <w:color w:val="000000"/>
          <w:kern w:val="0"/>
          <w:sz w:val="24"/>
          <w:szCs w:val="24"/>
          <w14:ligatures w14:val="none"/>
        </w:rPr>
        <w:t>® has demonstrated inhibitory activity against</w:t>
      </w:r>
      <w:r>
        <w:rPr>
          <w:rFonts w:eastAsia="Times New Roman" w:cstheme="minorHAnsi"/>
          <w:color w:val="000000"/>
          <w:kern w:val="0"/>
          <w:sz w:val="24"/>
          <w:szCs w:val="24"/>
          <w14:ligatures w14:val="none"/>
        </w:rPr>
        <w:t xml:space="preserve"> </w:t>
      </w:r>
      <w:r w:rsidRPr="004753B0">
        <w:rPr>
          <w:rFonts w:eastAsia="Times New Roman" w:cstheme="minorHAnsi"/>
          <w:b/>
          <w:bCs/>
          <w:color w:val="000000"/>
          <w:kern w:val="0"/>
          <w:sz w:val="24"/>
          <w:szCs w:val="24"/>
          <w14:ligatures w14:val="none"/>
        </w:rPr>
        <w:t>5-alpha reductase</w:t>
      </w:r>
      <w:r w:rsidRPr="004753B0">
        <w:rPr>
          <w:rFonts w:eastAsia="Times New Roman" w:cstheme="minorHAnsi"/>
          <w:color w:val="000000"/>
          <w:kern w:val="0"/>
          <w:sz w:val="24"/>
          <w:szCs w:val="24"/>
          <w14:ligatures w14:val="none"/>
        </w:rPr>
        <w:t xml:space="preserve"> and aromatase in cell line studies. </w:t>
      </w:r>
      <w:r w:rsidRPr="004753B0">
        <w:rPr>
          <w:rFonts w:eastAsia="Times New Roman" w:cstheme="minorHAnsi"/>
          <w:b/>
          <w:bCs/>
          <w:color w:val="000000"/>
          <w:kern w:val="0"/>
          <w:sz w:val="24"/>
          <w:szCs w:val="24"/>
          <w14:ligatures w14:val="none"/>
        </w:rPr>
        <w:t>5-alpha reductase is an enzyme responsible for converting testosterone into DHT (Dihydrotestosterone)</w:t>
      </w:r>
      <w:r w:rsidRPr="004753B0">
        <w:rPr>
          <w:rFonts w:eastAsia="Times New Roman" w:cstheme="minorHAnsi"/>
          <w:color w:val="000000"/>
          <w:kern w:val="0"/>
          <w:sz w:val="24"/>
          <w:szCs w:val="24"/>
          <w14:ligatures w14:val="none"/>
        </w:rPr>
        <w:t xml:space="preserve">, while aromatase converts testosterone into Estrogen. This inhibition activity suggests that </w:t>
      </w:r>
      <w:proofErr w:type="spellStart"/>
      <w:r w:rsidRPr="004753B0">
        <w:rPr>
          <w:rFonts w:eastAsia="Times New Roman" w:cstheme="minorHAnsi"/>
          <w:color w:val="000000"/>
          <w:kern w:val="0"/>
          <w:sz w:val="24"/>
          <w:szCs w:val="24"/>
          <w14:ligatures w14:val="none"/>
        </w:rPr>
        <w:t>Testosurge</w:t>
      </w:r>
      <w:proofErr w:type="spellEnd"/>
      <w:r w:rsidRPr="004753B0">
        <w:rPr>
          <w:rFonts w:eastAsia="Times New Roman" w:cstheme="minorHAnsi"/>
          <w:color w:val="000000"/>
          <w:kern w:val="0"/>
          <w:sz w:val="24"/>
          <w:szCs w:val="24"/>
          <w14:ligatures w14:val="none"/>
        </w:rPr>
        <w:t>® may help regulate the levels of these hormones in the body.</w:t>
      </w:r>
    </w:p>
    <w:p w14:paraId="6229D269" w14:textId="50C50D14" w:rsidR="004753B0" w:rsidRPr="004753B0" w:rsidRDefault="004753B0" w:rsidP="004753B0">
      <w:pPr>
        <w:shd w:val="clear" w:color="auto" w:fill="FFFFFF"/>
        <w:spacing w:after="300" w:line="240" w:lineRule="auto"/>
        <w:textAlignment w:val="baseline"/>
        <w:rPr>
          <w:rFonts w:eastAsia="Times New Roman" w:cstheme="minorHAnsi"/>
          <w:color w:val="000000"/>
          <w:kern w:val="0"/>
          <w:sz w:val="24"/>
          <w:szCs w:val="24"/>
          <w14:ligatures w14:val="none"/>
        </w:rPr>
      </w:pPr>
      <w:r w:rsidRPr="004753B0">
        <w:rPr>
          <w:rFonts w:eastAsia="Times New Roman" w:cstheme="minorHAnsi"/>
          <w:b/>
          <w:bCs/>
          <w:color w:val="000000"/>
          <w:kern w:val="0"/>
          <w:sz w:val="24"/>
          <w:szCs w:val="24"/>
          <w14:ligatures w14:val="none"/>
        </w:rPr>
        <w:t>Vinomerix™</w:t>
      </w:r>
      <w:r w:rsidRPr="004753B0">
        <w:rPr>
          <w:rFonts w:eastAsia="Times New Roman" w:cstheme="minorHAnsi"/>
          <w:color w:val="000000"/>
          <w:kern w:val="0"/>
          <w:sz w:val="24"/>
          <w:szCs w:val="24"/>
          <w14:ligatures w14:val="none"/>
        </w:rPr>
        <w:t xml:space="preserve">: In an era marked by evolving health challenges, finding effective safe solutions for preservation of health and wellness has become paramount. Human beings today face various health issues ranging from oxidative stress to cardiovascular ailments. All the Health challenges faced by human beings are associated with High calorie diet, Lack of Physical activity, Excessive Alcohol consumption, smoking, Mental health condition such as Stress, Trauma etc. all </w:t>
      </w:r>
      <w:r w:rsidRPr="004753B0">
        <w:rPr>
          <w:rFonts w:eastAsia="Times New Roman" w:cstheme="minorHAnsi"/>
          <w:color w:val="000000"/>
          <w:kern w:val="0"/>
          <w:sz w:val="24"/>
          <w:szCs w:val="24"/>
          <w14:ligatures w14:val="none"/>
        </w:rPr>
        <w:lastRenderedPageBreak/>
        <w:t>conditions together lead to challenges such as Oxidative stress &amp; Aging, Cardiovascular diseases, Cognitive decline, and many others.</w:t>
      </w:r>
    </w:p>
    <w:p w14:paraId="797A02D2" w14:textId="77777777" w:rsidR="004753B0" w:rsidRPr="004753B0" w:rsidRDefault="004753B0" w:rsidP="004753B0">
      <w:pPr>
        <w:shd w:val="clear" w:color="auto" w:fill="FFFFFF"/>
        <w:spacing w:after="300" w:line="240" w:lineRule="auto"/>
        <w:textAlignment w:val="baseline"/>
        <w:rPr>
          <w:rFonts w:eastAsia="Times New Roman" w:cstheme="minorHAnsi"/>
          <w:color w:val="000000"/>
          <w:kern w:val="0"/>
          <w:sz w:val="24"/>
          <w:szCs w:val="24"/>
          <w14:ligatures w14:val="none"/>
        </w:rPr>
      </w:pPr>
      <w:r w:rsidRPr="004753B0">
        <w:rPr>
          <w:rFonts w:eastAsia="Times New Roman" w:cstheme="minorHAnsi"/>
          <w:color w:val="000000"/>
          <w:kern w:val="0"/>
          <w:sz w:val="24"/>
          <w:szCs w:val="24"/>
          <w14:ligatures w14:val="none"/>
        </w:rPr>
        <w:t>However, nature provides us with powerful allies like grape seed extract, which offer holistic solutions to these contemporary health issues. From combating oxidative stress and supporting cardiovascular health to preserving cognitive function and promoting skin wellness, the benefits of grape seed extract are extensive.</w:t>
      </w:r>
    </w:p>
    <w:p w14:paraId="58CB3C15" w14:textId="77777777" w:rsidR="004753B0" w:rsidRPr="004753B0" w:rsidRDefault="004753B0" w:rsidP="004753B0">
      <w:pPr>
        <w:shd w:val="clear" w:color="auto" w:fill="FFFFFF"/>
        <w:spacing w:after="300" w:line="240" w:lineRule="auto"/>
        <w:textAlignment w:val="baseline"/>
        <w:rPr>
          <w:rFonts w:eastAsia="Times New Roman" w:cstheme="minorHAnsi"/>
          <w:color w:val="000000"/>
          <w:kern w:val="0"/>
          <w:sz w:val="24"/>
          <w:szCs w:val="24"/>
          <w14:ligatures w14:val="none"/>
        </w:rPr>
      </w:pPr>
      <w:r w:rsidRPr="004753B0">
        <w:rPr>
          <w:rFonts w:eastAsia="Times New Roman" w:cstheme="minorHAnsi"/>
          <w:color w:val="000000"/>
          <w:kern w:val="0"/>
          <w:sz w:val="24"/>
          <w:szCs w:val="24"/>
          <w14:ligatures w14:val="none"/>
        </w:rPr>
        <w:t>Grape seed extract and its numerous linked health advantages became notable in the 1980s amid the discussion of the “French Paradox,” which highlighted the significance of polyphenols known as Oligomeric Proanthocyanidins (OPCs). These OPCs are abundantly present in grape skin, seed, and pulp. Numerous studies have been conducted further and published on OPCs, which have further identified that monomeric units such as Catechin(C), Epicatechin (EC) along with Oligomers, contribute to enhanced health benefits. The monomeric units are more bioavailable, leading to increased absorption and utilization within the body.</w:t>
      </w:r>
    </w:p>
    <w:p w14:paraId="07CCCCF8" w14:textId="77777777" w:rsidR="004753B0" w:rsidRPr="004753B0" w:rsidRDefault="004753B0" w:rsidP="004753B0">
      <w:pPr>
        <w:shd w:val="clear" w:color="auto" w:fill="FFFFFF"/>
        <w:spacing w:after="300" w:line="240" w:lineRule="auto"/>
        <w:textAlignment w:val="baseline"/>
        <w:rPr>
          <w:rFonts w:eastAsia="Times New Roman" w:cstheme="minorHAnsi"/>
          <w:color w:val="000000"/>
          <w:kern w:val="0"/>
          <w:sz w:val="24"/>
          <w:szCs w:val="24"/>
          <w14:ligatures w14:val="none"/>
        </w:rPr>
      </w:pPr>
      <w:r w:rsidRPr="004753B0">
        <w:rPr>
          <w:rFonts w:eastAsia="Times New Roman" w:cstheme="minorHAnsi"/>
          <w:color w:val="000000"/>
          <w:kern w:val="0"/>
          <w:sz w:val="24"/>
          <w:szCs w:val="24"/>
          <w14:ligatures w14:val="none"/>
        </w:rPr>
        <w:t>Vinomerix is purified grape seed extract series derived from the world’s finest grape growing champagne region of France. These extract series are standardized to monomers ranging from 5%,16%-19%, and 25% by HPLC. The varied ranges of Monomers in Vinomerix show their potential health benefits through the following mechanism of action:</w:t>
      </w:r>
    </w:p>
    <w:p w14:paraId="56E009AE" w14:textId="77777777" w:rsidR="004753B0" w:rsidRPr="004753B0" w:rsidRDefault="004753B0" w:rsidP="004753B0">
      <w:pPr>
        <w:numPr>
          <w:ilvl w:val="0"/>
          <w:numId w:val="6"/>
        </w:numPr>
        <w:shd w:val="clear" w:color="auto" w:fill="FFFFFF"/>
        <w:spacing w:after="30" w:line="240" w:lineRule="auto"/>
        <w:textAlignment w:val="baseline"/>
        <w:rPr>
          <w:rFonts w:eastAsia="Times New Roman" w:cstheme="minorHAnsi"/>
          <w:color w:val="000000"/>
          <w:kern w:val="0"/>
          <w:sz w:val="24"/>
          <w:szCs w:val="24"/>
          <w14:ligatures w14:val="none"/>
        </w:rPr>
      </w:pPr>
      <w:r w:rsidRPr="004753B0">
        <w:rPr>
          <w:rFonts w:eastAsia="Times New Roman" w:cstheme="minorHAnsi"/>
          <w:color w:val="000000"/>
          <w:kern w:val="0"/>
          <w:sz w:val="24"/>
          <w:szCs w:val="24"/>
          <w14:ligatures w14:val="none"/>
        </w:rPr>
        <w:t> Antioxidant Activity: Grape seed monomers are powerful antioxidants that scavenge free radicals and reactive oxygen species (ROS) in the body. Free radicals are unstable molecules that can cause oxidative damage to cells, proteins, and DNA, contributing to aging and various diseases. Grape seed monomers help neutralize these harmful molecules, thereby reducing oxidative stress and protecting cells from damage.</w:t>
      </w:r>
    </w:p>
    <w:p w14:paraId="6BE02BE7" w14:textId="77777777" w:rsidR="004753B0" w:rsidRPr="004753B0" w:rsidRDefault="004753B0" w:rsidP="004753B0">
      <w:pPr>
        <w:numPr>
          <w:ilvl w:val="0"/>
          <w:numId w:val="6"/>
        </w:numPr>
        <w:shd w:val="clear" w:color="auto" w:fill="FFFFFF"/>
        <w:spacing w:after="0" w:line="240" w:lineRule="auto"/>
        <w:textAlignment w:val="baseline"/>
        <w:rPr>
          <w:rFonts w:eastAsia="Times New Roman" w:cstheme="minorHAnsi"/>
          <w:color w:val="000000"/>
          <w:kern w:val="0"/>
          <w:sz w:val="24"/>
          <w:szCs w:val="24"/>
          <w14:ligatures w14:val="none"/>
        </w:rPr>
      </w:pPr>
      <w:r w:rsidRPr="004753B0">
        <w:rPr>
          <w:rFonts w:eastAsia="Times New Roman" w:cstheme="minorHAnsi"/>
          <w:color w:val="000000"/>
          <w:kern w:val="0"/>
          <w:sz w:val="24"/>
          <w:szCs w:val="24"/>
          <w14:ligatures w14:val="none"/>
        </w:rPr>
        <w:t>Antihypertensive Activity: Grape seed monomers reduce ROS by inhibiting ROS producing Enzymes such as NADPH and Xanthine Oxidases. Reduction of ROS enhances the Production of Nitric Oxide (NO), an important factor for improving health of vascular endothelium tissues through L-arginine-NO pathway.</w:t>
      </w:r>
    </w:p>
    <w:p w14:paraId="702AF677" w14:textId="77777777" w:rsidR="004753B0" w:rsidRDefault="004753B0" w:rsidP="00D46B63">
      <w:pPr>
        <w:rPr>
          <w:rFonts w:cstheme="minorHAnsi"/>
          <w:sz w:val="24"/>
          <w:szCs w:val="24"/>
        </w:rPr>
      </w:pPr>
    </w:p>
    <w:p w14:paraId="1D178463" w14:textId="77777777" w:rsidR="0036184A" w:rsidRPr="0036184A" w:rsidRDefault="0036184A" w:rsidP="0036184A">
      <w:pPr>
        <w:shd w:val="clear" w:color="auto" w:fill="FFFFFF"/>
        <w:spacing w:after="0" w:line="240" w:lineRule="auto"/>
        <w:rPr>
          <w:rFonts w:eastAsia="Times New Roman" w:cstheme="minorHAnsi"/>
          <w:kern w:val="0"/>
          <w:sz w:val="24"/>
          <w:szCs w:val="24"/>
          <w14:ligatures w14:val="none"/>
        </w:rPr>
      </w:pPr>
      <w:r w:rsidRPr="0036184A">
        <w:rPr>
          <w:rFonts w:eastAsia="Times New Roman" w:cstheme="minorHAnsi"/>
          <w:b/>
          <w:bCs/>
          <w:kern w:val="0"/>
          <w:sz w:val="24"/>
          <w:szCs w:val="24"/>
          <w14:ligatures w14:val="none"/>
        </w:rPr>
        <w:t>Rosemary leaf extract</w:t>
      </w:r>
      <w:r w:rsidRPr="0036184A">
        <w:rPr>
          <w:rFonts w:eastAsia="Times New Roman" w:cstheme="minorHAnsi"/>
          <w:kern w:val="0"/>
          <w:sz w:val="24"/>
          <w:szCs w:val="24"/>
          <w14:ligatures w14:val="none"/>
        </w:rPr>
        <w:t xml:space="preserve"> shows promise for stimulating hair regrowth, particularly for those with androgenetic alopecia (pattern baldness), with studies suggesting it may be as effective as minoxidil. It may work by improving scalp circulation, providing antioxidant protection, and potentially stimulating nerve function with its </w:t>
      </w:r>
      <w:proofErr w:type="spellStart"/>
      <w:r w:rsidRPr="0036184A">
        <w:rPr>
          <w:rFonts w:eastAsia="Times New Roman" w:cstheme="minorHAnsi"/>
          <w:kern w:val="0"/>
          <w:sz w:val="24"/>
          <w:szCs w:val="24"/>
          <w14:ligatures w14:val="none"/>
        </w:rPr>
        <w:t>carnosic</w:t>
      </w:r>
      <w:proofErr w:type="spellEnd"/>
      <w:r w:rsidRPr="0036184A">
        <w:rPr>
          <w:rFonts w:eastAsia="Times New Roman" w:cstheme="minorHAnsi"/>
          <w:kern w:val="0"/>
          <w:sz w:val="24"/>
          <w:szCs w:val="24"/>
          <w14:ligatures w14:val="none"/>
        </w:rPr>
        <w:t xml:space="preserve"> acid content. While more human research is needed, it's considered a safe, natural alternative that can strengthen hair and reduce breakage.  </w:t>
      </w:r>
    </w:p>
    <w:p w14:paraId="1AE2CB21" w14:textId="77777777" w:rsidR="0036184A" w:rsidRPr="0036184A" w:rsidRDefault="0036184A" w:rsidP="0036184A">
      <w:pPr>
        <w:shd w:val="clear" w:color="auto" w:fill="FFFFFF"/>
        <w:spacing w:after="120" w:line="330" w:lineRule="atLeast"/>
        <w:ind w:left="720"/>
        <w:rPr>
          <w:rFonts w:eastAsia="Times New Roman" w:cstheme="minorHAnsi"/>
          <w:spacing w:val="2"/>
          <w:kern w:val="0"/>
          <w:sz w:val="24"/>
          <w:szCs w:val="24"/>
          <w14:ligatures w14:val="none"/>
        </w:rPr>
      </w:pPr>
      <w:r w:rsidRPr="0036184A">
        <w:rPr>
          <w:rFonts w:eastAsia="Times New Roman" w:cstheme="minorHAnsi"/>
          <w:spacing w:val="2"/>
          <w:kern w:val="0"/>
          <w:sz w:val="24"/>
          <w:szCs w:val="24"/>
          <w14:ligatures w14:val="none"/>
        </w:rPr>
        <w:t>Rosemary leaf extract can improve blood flow to the scalp and hair follicles, delivering essential nutrients for growth. </w:t>
      </w:r>
    </w:p>
    <w:p w14:paraId="5A773FF1" w14:textId="77777777" w:rsidR="0036184A" w:rsidRPr="0036184A" w:rsidRDefault="0036184A" w:rsidP="0036184A">
      <w:pPr>
        <w:shd w:val="clear" w:color="auto" w:fill="FFFFFF"/>
        <w:spacing w:after="120" w:line="330" w:lineRule="atLeast"/>
        <w:ind w:left="720"/>
        <w:rPr>
          <w:rFonts w:eastAsia="Times New Roman" w:cstheme="minorHAnsi"/>
          <w:spacing w:val="2"/>
          <w:kern w:val="0"/>
          <w:sz w:val="24"/>
          <w:szCs w:val="24"/>
          <w14:ligatures w14:val="none"/>
        </w:rPr>
      </w:pPr>
      <w:r w:rsidRPr="0036184A">
        <w:rPr>
          <w:rFonts w:eastAsia="Times New Roman" w:cstheme="minorHAnsi"/>
          <w:spacing w:val="2"/>
          <w:kern w:val="0"/>
          <w:sz w:val="24"/>
          <w:szCs w:val="24"/>
          <w14:ligatures w14:val="none"/>
        </w:rPr>
        <w:t>As a potent antioxidant, it helps fight oxidative stress on hair follicles, protecting them from damage. </w:t>
      </w:r>
    </w:p>
    <w:p w14:paraId="2DDDABB4" w14:textId="77777777" w:rsidR="0036184A" w:rsidRPr="0036184A" w:rsidRDefault="0036184A" w:rsidP="0036184A">
      <w:pPr>
        <w:shd w:val="clear" w:color="auto" w:fill="FFFFFF"/>
        <w:spacing w:after="120" w:line="330" w:lineRule="atLeast"/>
        <w:ind w:left="720"/>
        <w:rPr>
          <w:rFonts w:eastAsia="Times New Roman" w:cstheme="minorHAnsi"/>
          <w:spacing w:val="2"/>
          <w:kern w:val="0"/>
          <w:sz w:val="24"/>
          <w:szCs w:val="24"/>
          <w14:ligatures w14:val="none"/>
        </w:rPr>
      </w:pPr>
      <w:r w:rsidRPr="0036184A">
        <w:rPr>
          <w:rFonts w:eastAsia="Times New Roman" w:cstheme="minorHAnsi"/>
          <w:b/>
          <w:bCs/>
          <w:spacing w:val="2"/>
          <w:kern w:val="0"/>
          <w:sz w:val="24"/>
          <w:szCs w:val="24"/>
          <w14:ligatures w14:val="none"/>
        </w:rPr>
        <w:lastRenderedPageBreak/>
        <w:t>It may inhibit the enzyme 5-alpha-reductase, which converts testosterone to dihydrotestosterone (DHT)</w:t>
      </w:r>
      <w:r w:rsidRPr="0036184A">
        <w:rPr>
          <w:rFonts w:eastAsia="Times New Roman" w:cstheme="minorHAnsi"/>
          <w:spacing w:val="2"/>
          <w:kern w:val="0"/>
          <w:sz w:val="24"/>
          <w:szCs w:val="24"/>
          <w14:ligatures w14:val="none"/>
        </w:rPr>
        <w:t>, a hormone that contributes to pattern hair loss. </w:t>
      </w:r>
    </w:p>
    <w:p w14:paraId="3E491E12" w14:textId="77777777" w:rsidR="0036184A" w:rsidRPr="0036184A" w:rsidRDefault="0036184A" w:rsidP="0036184A">
      <w:pPr>
        <w:shd w:val="clear" w:color="auto" w:fill="FFFFFF"/>
        <w:spacing w:after="0" w:line="330" w:lineRule="atLeast"/>
        <w:ind w:left="720"/>
        <w:rPr>
          <w:rFonts w:eastAsia="Times New Roman" w:cstheme="minorHAnsi"/>
          <w:spacing w:val="2"/>
          <w:kern w:val="0"/>
          <w:sz w:val="24"/>
          <w:szCs w:val="24"/>
          <w14:ligatures w14:val="none"/>
        </w:rPr>
      </w:pPr>
      <w:proofErr w:type="spellStart"/>
      <w:r w:rsidRPr="0036184A">
        <w:rPr>
          <w:rFonts w:eastAsia="Times New Roman" w:cstheme="minorHAnsi"/>
          <w:spacing w:val="2"/>
          <w:kern w:val="0"/>
          <w:sz w:val="24"/>
          <w:szCs w:val="24"/>
          <w14:ligatures w14:val="none"/>
        </w:rPr>
        <w:t>Carnosic</w:t>
      </w:r>
      <w:proofErr w:type="spellEnd"/>
      <w:r w:rsidRPr="0036184A">
        <w:rPr>
          <w:rFonts w:eastAsia="Times New Roman" w:cstheme="minorHAnsi"/>
          <w:spacing w:val="2"/>
          <w:kern w:val="0"/>
          <w:sz w:val="24"/>
          <w:szCs w:val="24"/>
          <w14:ligatures w14:val="none"/>
        </w:rPr>
        <w:t xml:space="preserve"> acid, found in rosemary, may stimulate nerve function and help rebuild nerve endings around hair follicles, which can promote hair growth. </w:t>
      </w:r>
    </w:p>
    <w:p w14:paraId="029C2A7A" w14:textId="77777777" w:rsidR="0036184A" w:rsidRPr="0036184A" w:rsidRDefault="0036184A" w:rsidP="0036184A">
      <w:pPr>
        <w:numPr>
          <w:ilvl w:val="0"/>
          <w:numId w:val="8"/>
        </w:numPr>
        <w:shd w:val="clear" w:color="auto" w:fill="FFFFFF"/>
        <w:spacing w:after="120" w:line="330" w:lineRule="atLeast"/>
        <w:rPr>
          <w:rFonts w:eastAsia="Times New Roman" w:cstheme="minorHAnsi"/>
          <w:kern w:val="0"/>
          <w:sz w:val="24"/>
          <w:szCs w:val="24"/>
          <w14:ligatures w14:val="none"/>
        </w:rPr>
      </w:pPr>
      <w:r w:rsidRPr="0036184A">
        <w:rPr>
          <w:rFonts w:eastAsia="Times New Roman" w:cstheme="minorHAnsi"/>
          <w:kern w:val="0"/>
          <w:sz w:val="24"/>
          <w:szCs w:val="24"/>
          <w14:ligatures w14:val="none"/>
        </w:rPr>
        <w:t>A 2015 study comparing rosemary oil to minoxidil found it was as effective in promoting hair growth for people with androgenetic alopecia. </w:t>
      </w:r>
    </w:p>
    <w:p w14:paraId="3C162EBC" w14:textId="77777777" w:rsidR="0036184A" w:rsidRPr="0036184A" w:rsidRDefault="0036184A" w:rsidP="0036184A">
      <w:pPr>
        <w:numPr>
          <w:ilvl w:val="0"/>
          <w:numId w:val="8"/>
        </w:numPr>
        <w:shd w:val="clear" w:color="auto" w:fill="FFFFFF"/>
        <w:spacing w:after="0" w:line="330" w:lineRule="atLeast"/>
        <w:rPr>
          <w:rFonts w:eastAsia="Times New Roman" w:cstheme="minorHAnsi"/>
          <w:kern w:val="0"/>
          <w:sz w:val="24"/>
          <w:szCs w:val="24"/>
          <w14:ligatures w14:val="none"/>
        </w:rPr>
      </w:pPr>
      <w:r w:rsidRPr="0036184A">
        <w:rPr>
          <w:rFonts w:eastAsia="Times New Roman" w:cstheme="minorHAnsi"/>
          <w:kern w:val="0"/>
          <w:sz w:val="24"/>
          <w:szCs w:val="24"/>
          <w14:ligatures w14:val="none"/>
        </w:rPr>
        <w:t>Rosemary extract was also shown to stimulate hair growth in mice with hair loss caused by testosterone treatment. </w:t>
      </w:r>
    </w:p>
    <w:p w14:paraId="1019C8ED" w14:textId="77777777" w:rsidR="0036184A" w:rsidRDefault="0036184A" w:rsidP="00D46B63">
      <w:pPr>
        <w:rPr>
          <w:rFonts w:cstheme="minorHAnsi"/>
          <w:sz w:val="24"/>
          <w:szCs w:val="24"/>
        </w:rPr>
      </w:pPr>
    </w:p>
    <w:p w14:paraId="163DC9C4" w14:textId="2274FC9B" w:rsidR="00532175" w:rsidRPr="00532175" w:rsidRDefault="00532175" w:rsidP="00532175">
      <w:pPr>
        <w:shd w:val="clear" w:color="auto" w:fill="FFFFFF"/>
        <w:spacing w:after="0" w:line="240" w:lineRule="auto"/>
        <w:rPr>
          <w:rFonts w:eastAsia="Times New Roman" w:cstheme="minorHAnsi"/>
          <w:kern w:val="0"/>
          <w:sz w:val="24"/>
          <w:szCs w:val="24"/>
          <w14:ligatures w14:val="none"/>
        </w:rPr>
      </w:pPr>
      <w:r w:rsidRPr="00532175">
        <w:rPr>
          <w:rFonts w:eastAsia="Times New Roman" w:cstheme="minorHAnsi"/>
          <w:b/>
          <w:bCs/>
          <w:kern w:val="0"/>
          <w:sz w:val="24"/>
          <w:szCs w:val="24"/>
          <w14:ligatures w14:val="none"/>
        </w:rPr>
        <w:t>Lycopene</w:t>
      </w:r>
      <w:r w:rsidRPr="00532175">
        <w:rPr>
          <w:rFonts w:eastAsia="Times New Roman" w:cstheme="minorHAnsi"/>
          <w:kern w:val="0"/>
          <w:sz w:val="24"/>
          <w:szCs w:val="24"/>
          <w14:ligatures w14:val="none"/>
        </w:rPr>
        <w:t xml:space="preserve"> may support hair growth by protecting hair follicles from oxidative stress and inflammation, improving scalp health, and increasing blood circulation to deliver nutrients to hair roots. As a powerful antioxidant found in </w:t>
      </w:r>
      <w:r>
        <w:rPr>
          <w:rFonts w:eastAsia="Times New Roman" w:cstheme="minorHAnsi"/>
          <w:kern w:val="0"/>
          <w:sz w:val="24"/>
          <w:szCs w:val="24"/>
          <w14:ligatures w14:val="none"/>
        </w:rPr>
        <w:t>tomatoes</w:t>
      </w:r>
      <w:r w:rsidRPr="00532175">
        <w:rPr>
          <w:rFonts w:eastAsia="Times New Roman" w:cstheme="minorHAnsi"/>
          <w:kern w:val="0"/>
          <w:sz w:val="24"/>
          <w:szCs w:val="24"/>
          <w14:ligatures w14:val="none"/>
        </w:rPr>
        <w:t>, it helps fight free radicals, which can cause </w:t>
      </w:r>
      <w:r>
        <w:rPr>
          <w:rFonts w:eastAsia="Times New Roman" w:cstheme="minorHAnsi"/>
          <w:kern w:val="0"/>
          <w:sz w:val="24"/>
          <w:szCs w:val="24"/>
          <w14:ligatures w14:val="none"/>
        </w:rPr>
        <w:t>hair loss</w:t>
      </w:r>
      <w:r w:rsidRPr="00532175">
        <w:rPr>
          <w:rFonts w:eastAsia="Times New Roman" w:cstheme="minorHAnsi"/>
          <w:kern w:val="0"/>
          <w:sz w:val="24"/>
          <w:szCs w:val="24"/>
          <w14:ligatures w14:val="none"/>
        </w:rPr>
        <w:t> and premature graying. Additionally, some studies suggest lycopene may inhibit the production of </w:t>
      </w:r>
      <w:r>
        <w:rPr>
          <w:rFonts w:eastAsia="Times New Roman" w:cstheme="minorHAnsi"/>
          <w:kern w:val="0"/>
          <w:sz w:val="24"/>
          <w:szCs w:val="24"/>
          <w14:ligatures w14:val="none"/>
        </w:rPr>
        <w:t>DHT</w:t>
      </w:r>
      <w:r w:rsidRPr="00532175">
        <w:rPr>
          <w:rFonts w:eastAsia="Times New Roman" w:cstheme="minorHAnsi"/>
          <w:kern w:val="0"/>
          <w:sz w:val="24"/>
          <w:szCs w:val="24"/>
          <w14:ligatures w14:val="none"/>
        </w:rPr>
        <w:t>, a hormone linked to hair loss. </w:t>
      </w:r>
    </w:p>
    <w:p w14:paraId="0E4B6DA9" w14:textId="77777777" w:rsidR="00532175" w:rsidRPr="00532175" w:rsidRDefault="00532175" w:rsidP="00532175">
      <w:pPr>
        <w:shd w:val="clear" w:color="auto" w:fill="FFFFFF"/>
        <w:spacing w:after="120" w:line="330" w:lineRule="atLeast"/>
        <w:rPr>
          <w:rFonts w:eastAsia="Times New Roman" w:cstheme="minorHAnsi"/>
          <w:spacing w:val="2"/>
          <w:kern w:val="0"/>
          <w:sz w:val="24"/>
          <w:szCs w:val="24"/>
          <w14:ligatures w14:val="none"/>
        </w:rPr>
      </w:pPr>
      <w:r w:rsidRPr="00532175">
        <w:rPr>
          <w:rFonts w:eastAsia="Times New Roman" w:cstheme="minorHAnsi"/>
          <w:spacing w:val="2"/>
          <w:kern w:val="0"/>
          <w:sz w:val="24"/>
          <w:szCs w:val="24"/>
          <w14:ligatures w14:val="none"/>
        </w:rPr>
        <w:t>Lycopene neutralizes free radicals, protecting hair follicles and scalp cells from damage that can lead to hair loss and premature aging. </w:t>
      </w:r>
    </w:p>
    <w:p w14:paraId="53EEB1D0" w14:textId="77777777" w:rsidR="00532175" w:rsidRPr="00532175" w:rsidRDefault="00532175" w:rsidP="00532175">
      <w:pPr>
        <w:shd w:val="clear" w:color="auto" w:fill="FFFFFF"/>
        <w:spacing w:after="120" w:line="330" w:lineRule="atLeast"/>
        <w:rPr>
          <w:rFonts w:eastAsia="Times New Roman" w:cstheme="minorHAnsi"/>
          <w:spacing w:val="2"/>
          <w:kern w:val="0"/>
          <w:sz w:val="24"/>
          <w:szCs w:val="24"/>
          <w14:ligatures w14:val="none"/>
        </w:rPr>
      </w:pPr>
      <w:r w:rsidRPr="00532175">
        <w:rPr>
          <w:rFonts w:eastAsia="Times New Roman" w:cstheme="minorHAnsi"/>
          <w:spacing w:val="2"/>
          <w:kern w:val="0"/>
          <w:sz w:val="24"/>
          <w:szCs w:val="24"/>
          <w14:ligatures w14:val="none"/>
        </w:rPr>
        <w:t>Its anti-inflammatory properties help reduce scalp inflammation, creating a healthier environment for hair to grow. </w:t>
      </w:r>
    </w:p>
    <w:p w14:paraId="621081DC" w14:textId="77777777" w:rsidR="00532175" w:rsidRPr="00532175" w:rsidRDefault="00532175" w:rsidP="00532175">
      <w:pPr>
        <w:shd w:val="clear" w:color="auto" w:fill="FFFFFF"/>
        <w:spacing w:after="120" w:line="330" w:lineRule="atLeast"/>
        <w:rPr>
          <w:rFonts w:eastAsia="Times New Roman" w:cstheme="minorHAnsi"/>
          <w:spacing w:val="2"/>
          <w:kern w:val="0"/>
          <w:sz w:val="24"/>
          <w:szCs w:val="24"/>
          <w14:ligatures w14:val="none"/>
        </w:rPr>
      </w:pPr>
      <w:r w:rsidRPr="00532175">
        <w:rPr>
          <w:rFonts w:eastAsia="Times New Roman" w:cstheme="minorHAnsi"/>
          <w:spacing w:val="2"/>
          <w:kern w:val="0"/>
          <w:sz w:val="24"/>
          <w:szCs w:val="24"/>
          <w14:ligatures w14:val="none"/>
        </w:rPr>
        <w:t>Lycopene can improve blood circulation to the scalp, ensuring that hair follicles receive the oxygen and essential nutrients they need for growth. </w:t>
      </w:r>
    </w:p>
    <w:p w14:paraId="7E482456" w14:textId="77777777" w:rsidR="00532175" w:rsidRPr="00532175" w:rsidRDefault="00532175" w:rsidP="00532175">
      <w:pPr>
        <w:shd w:val="clear" w:color="auto" w:fill="FFFFFF"/>
        <w:spacing w:after="120" w:line="330" w:lineRule="atLeast"/>
        <w:rPr>
          <w:rFonts w:eastAsia="Times New Roman" w:cstheme="minorHAnsi"/>
          <w:spacing w:val="2"/>
          <w:kern w:val="0"/>
          <w:sz w:val="24"/>
          <w:szCs w:val="24"/>
          <w14:ligatures w14:val="none"/>
        </w:rPr>
      </w:pPr>
      <w:r w:rsidRPr="00532175">
        <w:rPr>
          <w:rFonts w:eastAsia="Times New Roman" w:cstheme="minorHAnsi"/>
          <w:spacing w:val="2"/>
          <w:kern w:val="0"/>
          <w:sz w:val="24"/>
          <w:szCs w:val="24"/>
          <w14:ligatures w14:val="none"/>
        </w:rPr>
        <w:t>Research indicates lycopene may play a role in inhibiting the hormone dihydrotestosterone (DHT), which is known to contribute to hair loss. </w:t>
      </w:r>
    </w:p>
    <w:p w14:paraId="012ECB88" w14:textId="77777777" w:rsidR="00532175" w:rsidRPr="00532175" w:rsidRDefault="00532175" w:rsidP="00532175">
      <w:pPr>
        <w:shd w:val="clear" w:color="auto" w:fill="FFFFFF"/>
        <w:spacing w:after="0" w:line="330" w:lineRule="atLeast"/>
        <w:rPr>
          <w:rFonts w:eastAsia="Times New Roman" w:cstheme="minorHAnsi"/>
          <w:spacing w:val="2"/>
          <w:kern w:val="0"/>
          <w:sz w:val="24"/>
          <w:szCs w:val="24"/>
          <w14:ligatures w14:val="none"/>
        </w:rPr>
      </w:pPr>
      <w:r w:rsidRPr="00532175">
        <w:rPr>
          <w:rFonts w:eastAsia="Times New Roman" w:cstheme="minorHAnsi"/>
          <w:spacing w:val="2"/>
          <w:kern w:val="0"/>
          <w:sz w:val="24"/>
          <w:szCs w:val="24"/>
          <w14:ligatures w14:val="none"/>
        </w:rPr>
        <w:t>Lycopene helps stimulate collagen production, a protein that strengthens hair and contributes to healthy hair follicles. </w:t>
      </w:r>
    </w:p>
    <w:p w14:paraId="693E00AE" w14:textId="77777777" w:rsidR="00532175" w:rsidRDefault="00532175" w:rsidP="00D46B63">
      <w:pPr>
        <w:rPr>
          <w:rFonts w:cstheme="minorHAnsi"/>
          <w:sz w:val="24"/>
          <w:szCs w:val="24"/>
        </w:rPr>
      </w:pPr>
    </w:p>
    <w:p w14:paraId="3725557A" w14:textId="77777777" w:rsidR="007C6F5E" w:rsidRPr="007C6F5E" w:rsidRDefault="007C6F5E" w:rsidP="007C6F5E">
      <w:pPr>
        <w:shd w:val="clear" w:color="auto" w:fill="FFFFFF"/>
        <w:spacing w:after="0" w:line="240" w:lineRule="auto"/>
        <w:rPr>
          <w:rFonts w:eastAsia="Times New Roman" w:cstheme="minorHAnsi"/>
          <w:kern w:val="0"/>
          <w:sz w:val="24"/>
          <w:szCs w:val="24"/>
          <w14:ligatures w14:val="none"/>
        </w:rPr>
      </w:pPr>
      <w:r w:rsidRPr="007C6F5E">
        <w:rPr>
          <w:rFonts w:eastAsia="Times New Roman" w:cstheme="minorHAnsi"/>
          <w:b/>
          <w:bCs/>
          <w:kern w:val="0"/>
          <w:sz w:val="24"/>
          <w:szCs w:val="24"/>
          <w14:ligatures w14:val="none"/>
        </w:rPr>
        <w:t>Curcumin</w:t>
      </w:r>
      <w:r w:rsidRPr="007C6F5E">
        <w:rPr>
          <w:rFonts w:eastAsia="Times New Roman" w:cstheme="minorHAnsi"/>
          <w:kern w:val="0"/>
          <w:sz w:val="24"/>
          <w:szCs w:val="24"/>
          <w14:ligatures w14:val="none"/>
        </w:rPr>
        <w:t>, the active compound in turmeric, shows promise for hair growth by reducing the hair-loss hormone DHT and decreasing scalp inflammation. However, research on curcumin for hair growth is limited to early studies and animal models, so there is no clinical data to support its effectiveness as a standalone treatment for hair loss. While it can help create a healthy scalp and may complement other treatments, curcumin should not be used alone for hair loss.  </w:t>
      </w:r>
    </w:p>
    <w:p w14:paraId="461D2127" w14:textId="1E01CC34" w:rsidR="007C6F5E" w:rsidRPr="007C6F5E" w:rsidRDefault="007C6F5E" w:rsidP="007C6F5E">
      <w:pPr>
        <w:shd w:val="clear" w:color="auto" w:fill="FFFFFF"/>
        <w:spacing w:after="120" w:line="330" w:lineRule="atLeast"/>
        <w:ind w:left="720"/>
        <w:rPr>
          <w:rFonts w:eastAsia="Times New Roman" w:cstheme="minorHAnsi"/>
          <w:kern w:val="0"/>
          <w:sz w:val="24"/>
          <w:szCs w:val="24"/>
          <w14:ligatures w14:val="none"/>
        </w:rPr>
      </w:pPr>
    </w:p>
    <w:p w14:paraId="668DAB1C" w14:textId="59A029D0" w:rsidR="007C6F5E" w:rsidRPr="007C6F5E" w:rsidRDefault="007C6F5E" w:rsidP="007C6F5E">
      <w:pPr>
        <w:shd w:val="clear" w:color="auto" w:fill="FFFFFF"/>
        <w:spacing w:after="120" w:line="330" w:lineRule="atLeast"/>
        <w:rPr>
          <w:rFonts w:eastAsia="Times New Roman" w:cstheme="minorHAnsi"/>
          <w:spacing w:val="2"/>
          <w:kern w:val="0"/>
          <w:sz w:val="24"/>
          <w:szCs w:val="24"/>
          <w14:ligatures w14:val="none"/>
        </w:rPr>
      </w:pPr>
      <w:r w:rsidRPr="007C6F5E">
        <w:rPr>
          <w:rFonts w:eastAsia="Times New Roman" w:cstheme="minorHAnsi"/>
          <w:spacing w:val="2"/>
          <w:kern w:val="0"/>
          <w:sz w:val="24"/>
          <w:szCs w:val="24"/>
          <w14:ligatures w14:val="none"/>
        </w:rPr>
        <w:t>Curcumin may help to suppress DHT, a hormone that can cause hair loss by restricting circulation to hair follicles. </w:t>
      </w:r>
    </w:p>
    <w:p w14:paraId="13FE3E25" w14:textId="77777777" w:rsidR="007C6F5E" w:rsidRPr="007C6F5E" w:rsidRDefault="007C6F5E" w:rsidP="007C6F5E">
      <w:pPr>
        <w:shd w:val="clear" w:color="auto" w:fill="FFFFFF"/>
        <w:spacing w:after="120" w:line="330" w:lineRule="atLeast"/>
        <w:rPr>
          <w:rFonts w:eastAsia="Times New Roman" w:cstheme="minorHAnsi"/>
          <w:spacing w:val="2"/>
          <w:kern w:val="0"/>
          <w:sz w:val="24"/>
          <w:szCs w:val="24"/>
          <w14:ligatures w14:val="none"/>
        </w:rPr>
      </w:pPr>
      <w:r w:rsidRPr="007C6F5E">
        <w:rPr>
          <w:rFonts w:eastAsia="Times New Roman" w:cstheme="minorHAnsi"/>
          <w:spacing w:val="2"/>
          <w:kern w:val="0"/>
          <w:sz w:val="24"/>
          <w:szCs w:val="24"/>
          <w14:ligatures w14:val="none"/>
        </w:rPr>
        <w:t>Curcumin can reduce inflammation around hair follicles, which is a common factor in hair loss. </w:t>
      </w:r>
    </w:p>
    <w:p w14:paraId="1BA2D733" w14:textId="77777777" w:rsidR="007C6F5E" w:rsidRPr="007C6F5E" w:rsidRDefault="007C6F5E" w:rsidP="007C6F5E">
      <w:pPr>
        <w:shd w:val="clear" w:color="auto" w:fill="FFFFFF"/>
        <w:spacing w:after="120" w:line="330" w:lineRule="atLeast"/>
        <w:rPr>
          <w:rFonts w:eastAsia="Times New Roman" w:cstheme="minorHAnsi"/>
          <w:spacing w:val="2"/>
          <w:kern w:val="0"/>
          <w:sz w:val="24"/>
          <w:szCs w:val="24"/>
          <w14:ligatures w14:val="none"/>
        </w:rPr>
      </w:pPr>
      <w:r w:rsidRPr="007C6F5E">
        <w:rPr>
          <w:rFonts w:eastAsia="Times New Roman" w:cstheme="minorHAnsi"/>
          <w:spacing w:val="2"/>
          <w:kern w:val="0"/>
          <w:sz w:val="24"/>
          <w:szCs w:val="24"/>
          <w14:ligatures w14:val="none"/>
        </w:rPr>
        <w:lastRenderedPageBreak/>
        <w:t>Its anti-microbial and anti-inflammatory properties can maintain a healthy, clean scalp by reducing buildup and soothing irritation. </w:t>
      </w:r>
    </w:p>
    <w:p w14:paraId="44606A4E" w14:textId="77777777" w:rsidR="007C6F5E" w:rsidRPr="007C6F5E" w:rsidRDefault="007C6F5E" w:rsidP="007C6F5E">
      <w:pPr>
        <w:shd w:val="clear" w:color="auto" w:fill="FFFFFF"/>
        <w:spacing w:after="0" w:line="330" w:lineRule="atLeast"/>
        <w:rPr>
          <w:rFonts w:eastAsia="Times New Roman" w:cstheme="minorHAnsi"/>
          <w:spacing w:val="2"/>
          <w:kern w:val="0"/>
          <w:sz w:val="24"/>
          <w:szCs w:val="24"/>
          <w14:ligatures w14:val="none"/>
        </w:rPr>
      </w:pPr>
      <w:r w:rsidRPr="007C6F5E">
        <w:rPr>
          <w:rFonts w:eastAsia="Times New Roman" w:cstheme="minorHAnsi"/>
          <w:spacing w:val="2"/>
          <w:kern w:val="0"/>
          <w:sz w:val="24"/>
          <w:szCs w:val="24"/>
          <w14:ligatures w14:val="none"/>
        </w:rPr>
        <w:t>Turmeric may also improve blood circulation in the scalp, helping to deliver necessary nutrients to the hair follicles. </w:t>
      </w:r>
    </w:p>
    <w:p w14:paraId="4CEFA7F2" w14:textId="77777777" w:rsidR="007C6F5E" w:rsidRDefault="007C6F5E" w:rsidP="00D46B63">
      <w:pPr>
        <w:rPr>
          <w:rFonts w:cstheme="minorHAnsi"/>
          <w:sz w:val="24"/>
          <w:szCs w:val="24"/>
        </w:rPr>
      </w:pPr>
    </w:p>
    <w:p w14:paraId="26CA8E6A" w14:textId="65E09C73" w:rsidR="007E5275" w:rsidRPr="007E5275" w:rsidRDefault="007E5275" w:rsidP="007E5275">
      <w:pPr>
        <w:shd w:val="clear" w:color="auto" w:fill="FFFFFF"/>
        <w:spacing w:after="292" w:line="240" w:lineRule="auto"/>
        <w:rPr>
          <w:rFonts w:eastAsia="Times New Roman" w:cstheme="minorHAnsi"/>
          <w:color w:val="000000"/>
          <w:kern w:val="0"/>
          <w:sz w:val="24"/>
          <w:szCs w:val="24"/>
          <w14:ligatures w14:val="none"/>
        </w:rPr>
      </w:pPr>
      <w:r w:rsidRPr="007E5275">
        <w:rPr>
          <w:rFonts w:eastAsia="Times New Roman" w:cstheme="minorHAnsi"/>
          <w:b/>
          <w:bCs/>
          <w:color w:val="000000"/>
          <w:kern w:val="0"/>
          <w:sz w:val="24"/>
          <w:szCs w:val="24"/>
          <w14:ligatures w14:val="none"/>
        </w:rPr>
        <w:t>Quercetin</w:t>
      </w:r>
      <w:r w:rsidRPr="007E5275">
        <w:rPr>
          <w:rFonts w:eastAsia="Times New Roman" w:cstheme="minorHAnsi"/>
          <w:color w:val="000000"/>
          <w:kern w:val="0"/>
          <w:sz w:val="24"/>
          <w:szCs w:val="24"/>
          <w14:ligatures w14:val="none"/>
        </w:rPr>
        <w:t xml:space="preserve"> is a plant flavonoid that is found in many foods including green tea, berries, onions, pepper, dark leafy greens, tomatoes, and citrus fruits. Like other plant flavonoids, quercetin supports immune health, reduces the risk of allergies and supports a healthy inflammation response</w:t>
      </w:r>
      <w:r w:rsidRPr="007E5275">
        <w:rPr>
          <w:rFonts w:eastAsia="Times New Roman" w:cstheme="minorHAnsi"/>
          <w:color w:val="000000"/>
          <w:kern w:val="0"/>
          <w:sz w:val="18"/>
          <w:szCs w:val="18"/>
          <w14:ligatures w14:val="none"/>
        </w:rPr>
        <w:t>1</w:t>
      </w:r>
      <w:r w:rsidRPr="007E5275">
        <w:rPr>
          <w:rFonts w:eastAsia="Times New Roman" w:cstheme="minorHAnsi"/>
          <w:color w:val="000000"/>
          <w:kern w:val="0"/>
          <w:sz w:val="24"/>
          <w:szCs w:val="24"/>
          <w14:ligatures w14:val="none"/>
        </w:rPr>
        <w:t>.  </w:t>
      </w:r>
    </w:p>
    <w:p w14:paraId="279A514D" w14:textId="32FCE8E7" w:rsidR="007E5275" w:rsidRPr="007E5275" w:rsidRDefault="007E5275" w:rsidP="007E5275">
      <w:pPr>
        <w:shd w:val="clear" w:color="auto" w:fill="FFFFFF"/>
        <w:spacing w:after="292" w:line="240" w:lineRule="auto"/>
        <w:rPr>
          <w:rFonts w:eastAsia="Times New Roman" w:cstheme="minorHAnsi"/>
          <w:color w:val="000000"/>
          <w:kern w:val="0"/>
          <w:sz w:val="24"/>
          <w:szCs w:val="24"/>
          <w14:ligatures w14:val="none"/>
        </w:rPr>
      </w:pPr>
      <w:r w:rsidRPr="007E5275">
        <w:rPr>
          <w:rFonts w:eastAsia="Times New Roman" w:cstheme="minorHAnsi"/>
          <w:color w:val="000000"/>
          <w:kern w:val="0"/>
          <w:sz w:val="24"/>
          <w:szCs w:val="24"/>
          <w14:ligatures w14:val="none"/>
        </w:rPr>
        <w:t>Because quercetin has anti-oxidant properties and can scavenge free radicals, it reduces the oxidative stress on the body and supports healthy aging</w:t>
      </w:r>
      <w:r w:rsidRPr="007E5275">
        <w:rPr>
          <w:rFonts w:eastAsia="Times New Roman" w:cstheme="minorHAnsi"/>
          <w:color w:val="000000"/>
          <w:kern w:val="0"/>
          <w:sz w:val="18"/>
          <w:szCs w:val="18"/>
          <w14:ligatures w14:val="none"/>
        </w:rPr>
        <w:t>2</w:t>
      </w:r>
      <w:r w:rsidRPr="007E5275">
        <w:rPr>
          <w:rFonts w:eastAsia="Times New Roman" w:cstheme="minorHAnsi"/>
          <w:color w:val="000000"/>
          <w:kern w:val="0"/>
          <w:sz w:val="24"/>
          <w:szCs w:val="24"/>
          <w14:ligatures w14:val="none"/>
        </w:rPr>
        <w:t>. This can benefit the health of hair, skin, and nails.</w:t>
      </w:r>
    </w:p>
    <w:p w14:paraId="662DD036" w14:textId="19E209BA" w:rsidR="007E5275" w:rsidRPr="007E5275" w:rsidRDefault="007E5275" w:rsidP="007E5275">
      <w:pPr>
        <w:shd w:val="clear" w:color="auto" w:fill="FFFFFF"/>
        <w:spacing w:after="292" w:line="240" w:lineRule="auto"/>
        <w:rPr>
          <w:rFonts w:eastAsia="Times New Roman" w:cstheme="minorHAnsi"/>
          <w:color w:val="000000"/>
          <w:kern w:val="0"/>
          <w:sz w:val="24"/>
          <w:szCs w:val="24"/>
          <w14:ligatures w14:val="none"/>
        </w:rPr>
      </w:pPr>
      <w:r w:rsidRPr="007E5275">
        <w:rPr>
          <w:rFonts w:eastAsia="Times New Roman" w:cstheme="minorHAnsi"/>
          <w:color w:val="000000"/>
          <w:kern w:val="0"/>
          <w:sz w:val="24"/>
          <w:szCs w:val="24"/>
          <w14:ligatures w14:val="none"/>
        </w:rPr>
        <w:t>Quercetin plays an important role in regulating the immune systems</w:t>
      </w:r>
      <w:r w:rsidRPr="007E5275">
        <w:rPr>
          <w:rFonts w:eastAsia="Times New Roman" w:cstheme="minorHAnsi"/>
          <w:color w:val="000000"/>
          <w:kern w:val="0"/>
          <w:sz w:val="18"/>
          <w:szCs w:val="18"/>
          <w14:ligatures w14:val="none"/>
        </w:rPr>
        <w:t>3</w:t>
      </w:r>
      <w:r w:rsidRPr="007E5275">
        <w:rPr>
          <w:rFonts w:eastAsia="Times New Roman" w:cstheme="minorHAnsi"/>
          <w:color w:val="000000"/>
          <w:kern w:val="0"/>
          <w:sz w:val="24"/>
          <w:szCs w:val="24"/>
          <w14:ligatures w14:val="none"/>
        </w:rPr>
        <w:t>. It does so by regulating kinase and phosphatase signaling pathways; these are proteins which are essential for proper cellular function.</w:t>
      </w:r>
    </w:p>
    <w:p w14:paraId="06998E46" w14:textId="68CD5541" w:rsidR="007E5275" w:rsidRPr="007E5275" w:rsidRDefault="007E5275" w:rsidP="007E5275">
      <w:pPr>
        <w:shd w:val="clear" w:color="auto" w:fill="FFFFFF"/>
        <w:spacing w:after="292" w:line="240" w:lineRule="auto"/>
        <w:rPr>
          <w:rFonts w:eastAsia="Times New Roman" w:cstheme="minorHAnsi"/>
          <w:color w:val="000000"/>
          <w:kern w:val="0"/>
          <w:sz w:val="24"/>
          <w:szCs w:val="24"/>
          <w14:ligatures w14:val="none"/>
        </w:rPr>
      </w:pPr>
      <w:r w:rsidRPr="007E5275">
        <w:rPr>
          <w:rFonts w:eastAsia="Times New Roman" w:cstheme="minorHAnsi"/>
          <w:color w:val="000000"/>
          <w:kern w:val="0"/>
          <w:sz w:val="24"/>
          <w:szCs w:val="24"/>
          <w14:ligatures w14:val="none"/>
        </w:rPr>
        <w:t>Clinical research has shown that quercetin supports respiratory health because of its antihistamine effect</w:t>
      </w:r>
      <w:r w:rsidRPr="007E5275">
        <w:rPr>
          <w:rFonts w:eastAsia="Times New Roman" w:cstheme="minorHAnsi"/>
          <w:color w:val="000000"/>
          <w:kern w:val="0"/>
          <w:sz w:val="18"/>
          <w:szCs w:val="18"/>
          <w14:ligatures w14:val="none"/>
        </w:rPr>
        <w:t>4</w:t>
      </w:r>
      <w:r w:rsidRPr="007E5275">
        <w:rPr>
          <w:rFonts w:eastAsia="Times New Roman" w:cstheme="minorHAnsi"/>
          <w:color w:val="000000"/>
          <w:kern w:val="0"/>
          <w:sz w:val="24"/>
          <w:szCs w:val="24"/>
          <w14:ligatures w14:val="none"/>
        </w:rPr>
        <w:t>, which can alleviate symptoms such as a runny nose and watery eyes.</w:t>
      </w:r>
    </w:p>
    <w:p w14:paraId="4BF3C110" w14:textId="434FDCF1" w:rsidR="007E5275" w:rsidRPr="007E5275" w:rsidRDefault="007E5275" w:rsidP="007E5275">
      <w:pPr>
        <w:shd w:val="clear" w:color="auto" w:fill="FFFFFF"/>
        <w:spacing w:after="292" w:line="240" w:lineRule="auto"/>
        <w:rPr>
          <w:rFonts w:eastAsia="Times New Roman" w:cstheme="minorHAnsi"/>
          <w:color w:val="000000"/>
          <w:kern w:val="0"/>
          <w:sz w:val="24"/>
          <w:szCs w:val="24"/>
          <w14:ligatures w14:val="none"/>
        </w:rPr>
      </w:pPr>
      <w:r w:rsidRPr="007E5275">
        <w:rPr>
          <w:rFonts w:eastAsia="Times New Roman" w:cstheme="minorHAnsi"/>
          <w:color w:val="000000"/>
          <w:kern w:val="0"/>
          <w:sz w:val="24"/>
          <w:szCs w:val="24"/>
          <w14:ligatures w14:val="none"/>
        </w:rPr>
        <w:t>Quercetin has also been shown to support hair growth</w:t>
      </w:r>
      <w:r w:rsidRPr="00AA039E">
        <w:rPr>
          <w:rFonts w:eastAsia="Times New Roman" w:cstheme="minorHAnsi"/>
          <w:color w:val="000000"/>
          <w:kern w:val="0"/>
          <w:sz w:val="20"/>
          <w:szCs w:val="20"/>
          <w14:ligatures w14:val="none"/>
        </w:rPr>
        <w:t>5</w:t>
      </w:r>
      <w:r w:rsidRPr="007E5275">
        <w:rPr>
          <w:rFonts w:eastAsia="Times New Roman" w:cstheme="minorHAnsi"/>
          <w:color w:val="000000"/>
          <w:kern w:val="0"/>
          <w:sz w:val="24"/>
          <w:szCs w:val="24"/>
          <w14:ligatures w14:val="none"/>
        </w:rPr>
        <w:t> by reducing PGD2, a prostaglandin which is linked to inhibited hair growth and hair loss.</w:t>
      </w:r>
    </w:p>
    <w:p w14:paraId="1405DDF4" w14:textId="7609B7DC" w:rsidR="007E5275" w:rsidRPr="007E5275" w:rsidRDefault="007E5275" w:rsidP="007E5275">
      <w:pPr>
        <w:pStyle w:val="ListParagraph"/>
        <w:numPr>
          <w:ilvl w:val="1"/>
          <w:numId w:val="2"/>
        </w:numPr>
        <w:shd w:val="clear" w:color="auto" w:fill="FFFFFF"/>
        <w:spacing w:after="292" w:line="240" w:lineRule="auto"/>
        <w:rPr>
          <w:rFonts w:eastAsia="Times New Roman" w:cstheme="minorHAnsi"/>
          <w:kern w:val="0"/>
          <w:sz w:val="18"/>
          <w:szCs w:val="18"/>
          <w14:ligatures w14:val="none"/>
        </w:rPr>
      </w:pPr>
      <w:hyperlink r:id="rId14" w:history="1">
        <w:r w:rsidRPr="007E5275">
          <w:rPr>
            <w:rFonts w:eastAsia="Times New Roman" w:cstheme="minorHAnsi"/>
            <w:kern w:val="0"/>
            <w:sz w:val="18"/>
            <w:szCs w:val="18"/>
            <w:u w:val="single"/>
            <w14:ligatures w14:val="none"/>
          </w:rPr>
          <w:t>https://www.ncbi.nlm.nih.gov/pubmed/20887269</w:t>
        </w:r>
      </w:hyperlink>
    </w:p>
    <w:p w14:paraId="402094FC" w14:textId="7BDBC980" w:rsidR="007E5275" w:rsidRPr="007E5275" w:rsidRDefault="007E5275" w:rsidP="007E5275">
      <w:pPr>
        <w:pStyle w:val="ListParagraph"/>
        <w:numPr>
          <w:ilvl w:val="1"/>
          <w:numId w:val="2"/>
        </w:numPr>
        <w:shd w:val="clear" w:color="auto" w:fill="FFFFFF"/>
        <w:spacing w:after="292" w:line="240" w:lineRule="auto"/>
        <w:rPr>
          <w:rFonts w:eastAsia="Times New Roman" w:cstheme="minorHAnsi"/>
          <w:kern w:val="0"/>
          <w:sz w:val="18"/>
          <w:szCs w:val="18"/>
          <w14:ligatures w14:val="none"/>
        </w:rPr>
      </w:pPr>
      <w:r w:rsidRPr="007E5275">
        <w:rPr>
          <w:rFonts w:eastAsia="Times New Roman" w:cstheme="minorHAnsi"/>
          <w:kern w:val="0"/>
          <w:sz w:val="18"/>
          <w:szCs w:val="18"/>
          <w14:ligatures w14:val="none"/>
        </w:rPr>
        <w:t> </w:t>
      </w:r>
      <w:hyperlink r:id="rId15" w:history="1">
        <w:r w:rsidRPr="007E5275">
          <w:rPr>
            <w:rFonts w:eastAsia="Times New Roman" w:cstheme="minorHAnsi"/>
            <w:kern w:val="0"/>
            <w:sz w:val="18"/>
            <w:szCs w:val="18"/>
            <w:u w:val="single"/>
            <w14:ligatures w14:val="none"/>
          </w:rPr>
          <w:t>https://www.ncbi.nlm.nih.gov/pubmed/20619334</w:t>
        </w:r>
      </w:hyperlink>
    </w:p>
    <w:p w14:paraId="3D005BFE" w14:textId="63C814F5" w:rsidR="007E5275" w:rsidRPr="007E5275" w:rsidRDefault="007E5275" w:rsidP="007E5275">
      <w:pPr>
        <w:pStyle w:val="ListParagraph"/>
        <w:numPr>
          <w:ilvl w:val="1"/>
          <w:numId w:val="2"/>
        </w:numPr>
        <w:shd w:val="clear" w:color="auto" w:fill="FFFFFF"/>
        <w:spacing w:after="292" w:line="240" w:lineRule="auto"/>
        <w:rPr>
          <w:rFonts w:eastAsia="Times New Roman" w:cstheme="minorHAnsi"/>
          <w:kern w:val="0"/>
          <w:sz w:val="18"/>
          <w:szCs w:val="18"/>
          <w14:ligatures w14:val="none"/>
        </w:rPr>
      </w:pPr>
      <w:r w:rsidRPr="007E5275">
        <w:rPr>
          <w:rFonts w:eastAsia="Times New Roman" w:cstheme="minorHAnsi"/>
          <w:kern w:val="0"/>
          <w:sz w:val="18"/>
          <w:szCs w:val="18"/>
          <w14:ligatures w14:val="none"/>
        </w:rPr>
        <w:t> </w:t>
      </w:r>
      <w:hyperlink r:id="rId16" w:history="1">
        <w:r w:rsidRPr="007E5275">
          <w:rPr>
            <w:rFonts w:eastAsia="Times New Roman" w:cstheme="minorHAnsi"/>
            <w:kern w:val="0"/>
            <w:sz w:val="18"/>
            <w:szCs w:val="18"/>
            <w:u w:val="single"/>
            <w14:ligatures w14:val="none"/>
          </w:rPr>
          <w:t>https://www.ncbi.nlm.nih.gov/pmc/articles/PMC4808895/</w:t>
        </w:r>
      </w:hyperlink>
    </w:p>
    <w:p w14:paraId="51D5EDF3" w14:textId="2C4F8599" w:rsidR="007E5275" w:rsidRPr="007E5275" w:rsidRDefault="007E5275" w:rsidP="007E5275">
      <w:pPr>
        <w:pStyle w:val="ListParagraph"/>
        <w:numPr>
          <w:ilvl w:val="1"/>
          <w:numId w:val="2"/>
        </w:numPr>
        <w:shd w:val="clear" w:color="auto" w:fill="FFFFFF"/>
        <w:spacing w:after="292" w:line="240" w:lineRule="auto"/>
        <w:rPr>
          <w:rFonts w:eastAsia="Times New Roman" w:cstheme="minorHAnsi"/>
          <w:kern w:val="0"/>
          <w:sz w:val="18"/>
          <w:szCs w:val="18"/>
          <w14:ligatures w14:val="none"/>
        </w:rPr>
      </w:pPr>
      <w:hyperlink r:id="rId17" w:history="1">
        <w:r w:rsidRPr="007E5275">
          <w:rPr>
            <w:rStyle w:val="Hyperlink"/>
            <w:rFonts w:eastAsia="Times New Roman" w:cstheme="minorHAnsi"/>
            <w:color w:val="auto"/>
            <w:kern w:val="0"/>
            <w:sz w:val="18"/>
            <w:szCs w:val="18"/>
            <w14:ligatures w14:val="none"/>
          </w:rPr>
          <w:t>https://www.ncbi.nlm.nih.gov/pubmed/20887269</w:t>
        </w:r>
      </w:hyperlink>
    </w:p>
    <w:p w14:paraId="1716527B" w14:textId="711A7D4E" w:rsidR="007E5275" w:rsidRPr="007E5275" w:rsidRDefault="007E5275" w:rsidP="007E5275">
      <w:pPr>
        <w:pStyle w:val="ListParagraph"/>
        <w:numPr>
          <w:ilvl w:val="1"/>
          <w:numId w:val="2"/>
        </w:numPr>
        <w:shd w:val="clear" w:color="auto" w:fill="FFFFFF"/>
        <w:spacing w:after="292" w:line="240" w:lineRule="auto"/>
        <w:rPr>
          <w:rFonts w:eastAsia="Times New Roman" w:cstheme="minorHAnsi"/>
          <w:kern w:val="0"/>
          <w:sz w:val="18"/>
          <w:szCs w:val="18"/>
          <w14:ligatures w14:val="none"/>
        </w:rPr>
      </w:pPr>
      <w:hyperlink r:id="rId18" w:history="1">
        <w:r w:rsidRPr="007E5275">
          <w:rPr>
            <w:rFonts w:eastAsia="Times New Roman" w:cstheme="minorHAnsi"/>
            <w:kern w:val="0"/>
            <w:sz w:val="18"/>
            <w:szCs w:val="18"/>
            <w:u w:val="single"/>
            <w14:ligatures w14:val="none"/>
          </w:rPr>
          <w:t>https://www.ncbi.nlm.nih.gov/pmc/articles/PMC3273564/</w:t>
        </w:r>
      </w:hyperlink>
    </w:p>
    <w:p w14:paraId="123E30E9" w14:textId="77777777" w:rsidR="007E5275" w:rsidRDefault="007E5275" w:rsidP="00D46B63">
      <w:pPr>
        <w:rPr>
          <w:rFonts w:cstheme="minorHAnsi"/>
          <w:sz w:val="24"/>
          <w:szCs w:val="24"/>
        </w:rPr>
      </w:pPr>
    </w:p>
    <w:p w14:paraId="5500CD2A" w14:textId="77777777" w:rsidR="00954850" w:rsidRPr="00954850" w:rsidRDefault="00954850" w:rsidP="00954850">
      <w:pPr>
        <w:shd w:val="clear" w:color="auto" w:fill="FFFFFF"/>
        <w:spacing w:after="0" w:line="360" w:lineRule="atLeast"/>
        <w:rPr>
          <w:rFonts w:eastAsia="Times New Roman" w:cstheme="minorHAnsi"/>
          <w:color w:val="001D35"/>
          <w:kern w:val="0"/>
          <w:sz w:val="24"/>
          <w:szCs w:val="24"/>
          <w14:ligatures w14:val="none"/>
        </w:rPr>
      </w:pPr>
      <w:r w:rsidRPr="00954850">
        <w:rPr>
          <w:rFonts w:eastAsia="Times New Roman" w:cstheme="minorHAnsi"/>
          <w:color w:val="001D35"/>
          <w:kern w:val="0"/>
          <w:sz w:val="24"/>
          <w:szCs w:val="24"/>
          <w14:ligatures w14:val="none"/>
        </w:rPr>
        <w:t xml:space="preserve">Preliminary research and traditional use suggest that </w:t>
      </w:r>
      <w:proofErr w:type="spellStart"/>
      <w:r w:rsidRPr="00954850">
        <w:rPr>
          <w:rFonts w:eastAsia="Times New Roman" w:cstheme="minorHAnsi"/>
          <w:b/>
          <w:bCs/>
          <w:color w:val="001D35"/>
          <w:kern w:val="0"/>
          <w:sz w:val="24"/>
          <w:szCs w:val="24"/>
          <w14:ligatures w14:val="none"/>
        </w:rPr>
        <w:t>shilajit</w:t>
      </w:r>
      <w:proofErr w:type="spellEnd"/>
      <w:r w:rsidRPr="00954850">
        <w:rPr>
          <w:rFonts w:eastAsia="Times New Roman" w:cstheme="minorHAnsi"/>
          <w:color w:val="001D35"/>
          <w:kern w:val="0"/>
          <w:sz w:val="24"/>
          <w:szCs w:val="24"/>
          <w14:ligatures w14:val="none"/>
        </w:rPr>
        <w:t xml:space="preserve"> may support hair growth and improve hair health, but high-quality clinical evidence is limited. Its potential benefits are primarily linked to its rich mineral content, fulvic acid, and other properties that can nourish follicles and reduce factors contributing to hair loss. </w:t>
      </w:r>
    </w:p>
    <w:p w14:paraId="1ACBAF2F" w14:textId="77777777" w:rsidR="00954850" w:rsidRPr="00954850" w:rsidRDefault="00954850" w:rsidP="00954850">
      <w:pPr>
        <w:shd w:val="clear" w:color="auto" w:fill="FFFFFF"/>
        <w:spacing w:after="0" w:line="390" w:lineRule="atLeast"/>
        <w:rPr>
          <w:rFonts w:eastAsia="Times New Roman" w:cstheme="minorHAnsi"/>
          <w:color w:val="001D35"/>
          <w:kern w:val="0"/>
          <w:sz w:val="24"/>
          <w:szCs w:val="24"/>
          <w14:ligatures w14:val="none"/>
        </w:rPr>
      </w:pPr>
      <w:r w:rsidRPr="00954850">
        <w:rPr>
          <w:rFonts w:eastAsia="Times New Roman" w:cstheme="minorHAnsi"/>
          <w:color w:val="001D35"/>
          <w:kern w:val="0"/>
          <w:sz w:val="24"/>
          <w:szCs w:val="24"/>
          <w14:ligatures w14:val="none"/>
        </w:rPr>
        <w:t>Potential benefits for hair growth</w:t>
      </w:r>
    </w:p>
    <w:p w14:paraId="130C5945" w14:textId="77777777" w:rsidR="00954850" w:rsidRPr="00954850" w:rsidRDefault="00954850" w:rsidP="00954850">
      <w:pPr>
        <w:numPr>
          <w:ilvl w:val="0"/>
          <w:numId w:val="12"/>
        </w:numPr>
        <w:shd w:val="clear" w:color="auto" w:fill="FFFFFF"/>
        <w:spacing w:after="240" w:line="330" w:lineRule="atLeast"/>
        <w:rPr>
          <w:rFonts w:eastAsia="Times New Roman" w:cstheme="minorHAnsi"/>
          <w:color w:val="001D35"/>
          <w:kern w:val="0"/>
          <w:sz w:val="24"/>
          <w:szCs w:val="24"/>
          <w14:ligatures w14:val="none"/>
        </w:rPr>
      </w:pPr>
      <w:r w:rsidRPr="00954850">
        <w:rPr>
          <w:rFonts w:eastAsia="Times New Roman" w:cstheme="minorHAnsi"/>
          <w:b/>
          <w:bCs/>
          <w:color w:val="001D35"/>
          <w:kern w:val="0"/>
          <w:sz w:val="24"/>
          <w:szCs w:val="24"/>
          <w14:ligatures w14:val="none"/>
        </w:rPr>
        <w:t>Nutrient delivery</w:t>
      </w:r>
      <w:r w:rsidRPr="00954850">
        <w:rPr>
          <w:rFonts w:eastAsia="Times New Roman" w:cstheme="minorHAnsi"/>
          <w:color w:val="001D35"/>
          <w:kern w:val="0"/>
          <w:sz w:val="24"/>
          <w:szCs w:val="24"/>
          <w14:ligatures w14:val="none"/>
        </w:rPr>
        <w:t xml:space="preserve">: </w:t>
      </w:r>
      <w:proofErr w:type="spellStart"/>
      <w:r w:rsidRPr="00954850">
        <w:rPr>
          <w:rFonts w:eastAsia="Times New Roman" w:cstheme="minorHAnsi"/>
          <w:color w:val="001D35"/>
          <w:kern w:val="0"/>
          <w:sz w:val="24"/>
          <w:szCs w:val="24"/>
          <w14:ligatures w14:val="none"/>
        </w:rPr>
        <w:t>Shilajit</w:t>
      </w:r>
      <w:proofErr w:type="spellEnd"/>
      <w:r w:rsidRPr="00954850">
        <w:rPr>
          <w:rFonts w:eastAsia="Times New Roman" w:cstheme="minorHAnsi"/>
          <w:color w:val="001D35"/>
          <w:kern w:val="0"/>
          <w:sz w:val="24"/>
          <w:szCs w:val="24"/>
          <w14:ligatures w14:val="none"/>
        </w:rPr>
        <w:t xml:space="preserve"> contains fulvic acid, a potent antioxidant that may improve the absorption of nutrients at the cellular level. By helping deliver essential vitamins and minerals, such as iron, zinc, and magnesium, directly to hair follicles, it can support stronger and healthier hair growth.</w:t>
      </w:r>
    </w:p>
    <w:p w14:paraId="5BC97293" w14:textId="77777777" w:rsidR="00954850" w:rsidRPr="00954850" w:rsidRDefault="00954850" w:rsidP="00954850">
      <w:pPr>
        <w:numPr>
          <w:ilvl w:val="0"/>
          <w:numId w:val="12"/>
        </w:numPr>
        <w:shd w:val="clear" w:color="auto" w:fill="FFFFFF"/>
        <w:spacing w:after="240" w:line="330" w:lineRule="atLeast"/>
        <w:rPr>
          <w:rFonts w:eastAsia="Times New Roman" w:cstheme="minorHAnsi"/>
          <w:color w:val="001D35"/>
          <w:kern w:val="0"/>
          <w:sz w:val="24"/>
          <w:szCs w:val="24"/>
          <w14:ligatures w14:val="none"/>
        </w:rPr>
      </w:pPr>
      <w:r w:rsidRPr="00954850">
        <w:rPr>
          <w:rFonts w:eastAsia="Times New Roman" w:cstheme="minorHAnsi"/>
          <w:b/>
          <w:bCs/>
          <w:color w:val="001D35"/>
          <w:kern w:val="0"/>
          <w:sz w:val="24"/>
          <w:szCs w:val="24"/>
          <w14:ligatures w14:val="none"/>
        </w:rPr>
        <w:lastRenderedPageBreak/>
        <w:t>Improved scalp circulation</w:t>
      </w:r>
      <w:r w:rsidRPr="00954850">
        <w:rPr>
          <w:rFonts w:eastAsia="Times New Roman" w:cstheme="minorHAnsi"/>
          <w:color w:val="001D35"/>
          <w:kern w:val="0"/>
          <w:sz w:val="24"/>
          <w:szCs w:val="24"/>
          <w14:ligatures w14:val="none"/>
        </w:rPr>
        <w:t xml:space="preserve">: The nutrient profile in </w:t>
      </w:r>
      <w:proofErr w:type="spellStart"/>
      <w:r w:rsidRPr="00954850">
        <w:rPr>
          <w:rFonts w:eastAsia="Times New Roman" w:cstheme="minorHAnsi"/>
          <w:color w:val="001D35"/>
          <w:kern w:val="0"/>
          <w:sz w:val="24"/>
          <w:szCs w:val="24"/>
          <w14:ligatures w14:val="none"/>
        </w:rPr>
        <w:t>shilajit</w:t>
      </w:r>
      <w:proofErr w:type="spellEnd"/>
      <w:r w:rsidRPr="00954850">
        <w:rPr>
          <w:rFonts w:eastAsia="Times New Roman" w:cstheme="minorHAnsi"/>
          <w:color w:val="001D35"/>
          <w:kern w:val="0"/>
          <w:sz w:val="24"/>
          <w:szCs w:val="24"/>
          <w14:ligatures w14:val="none"/>
        </w:rPr>
        <w:t xml:space="preserve"> may help improve blood flow to the scalp. Enhanced circulation ensures that hair follicles receive more oxygen and nutrients, which is vital for stimulating hair growth and revitalizing dormant follicles.</w:t>
      </w:r>
    </w:p>
    <w:p w14:paraId="5A3D4851" w14:textId="77777777" w:rsidR="00954850" w:rsidRPr="00954850" w:rsidRDefault="00954850" w:rsidP="00954850">
      <w:pPr>
        <w:numPr>
          <w:ilvl w:val="0"/>
          <w:numId w:val="12"/>
        </w:numPr>
        <w:shd w:val="clear" w:color="auto" w:fill="FFFFFF"/>
        <w:spacing w:after="240" w:line="330" w:lineRule="atLeast"/>
        <w:rPr>
          <w:rFonts w:eastAsia="Times New Roman" w:cstheme="minorHAnsi"/>
          <w:color w:val="001D35"/>
          <w:kern w:val="0"/>
          <w:sz w:val="24"/>
          <w:szCs w:val="24"/>
          <w14:ligatures w14:val="none"/>
        </w:rPr>
      </w:pPr>
      <w:r w:rsidRPr="00954850">
        <w:rPr>
          <w:rFonts w:eastAsia="Times New Roman" w:cstheme="minorHAnsi"/>
          <w:b/>
          <w:bCs/>
          <w:color w:val="001D35"/>
          <w:kern w:val="0"/>
          <w:sz w:val="24"/>
          <w:szCs w:val="24"/>
          <w14:ligatures w14:val="none"/>
        </w:rPr>
        <w:t>Stress reduction</w:t>
      </w:r>
      <w:r w:rsidRPr="00954850">
        <w:rPr>
          <w:rFonts w:eastAsia="Times New Roman" w:cstheme="minorHAnsi"/>
          <w:color w:val="001D35"/>
          <w:kern w:val="0"/>
          <w:sz w:val="24"/>
          <w:szCs w:val="24"/>
          <w14:ligatures w14:val="none"/>
        </w:rPr>
        <w:t xml:space="preserve">: As an adaptogen, </w:t>
      </w:r>
      <w:proofErr w:type="spellStart"/>
      <w:r w:rsidRPr="00954850">
        <w:rPr>
          <w:rFonts w:eastAsia="Times New Roman" w:cstheme="minorHAnsi"/>
          <w:color w:val="001D35"/>
          <w:kern w:val="0"/>
          <w:sz w:val="24"/>
          <w:szCs w:val="24"/>
          <w14:ligatures w14:val="none"/>
        </w:rPr>
        <w:t>shilajit</w:t>
      </w:r>
      <w:proofErr w:type="spellEnd"/>
      <w:r w:rsidRPr="00954850">
        <w:rPr>
          <w:rFonts w:eastAsia="Times New Roman" w:cstheme="minorHAnsi"/>
          <w:color w:val="001D35"/>
          <w:kern w:val="0"/>
          <w:sz w:val="24"/>
          <w:szCs w:val="24"/>
          <w14:ligatures w14:val="none"/>
        </w:rPr>
        <w:t xml:space="preserve"> can help the body manage stress. Since stress is a significant contributor to hair loss, controlling it can potentially reduce stress-induced hair fall.</w:t>
      </w:r>
    </w:p>
    <w:p w14:paraId="7C0C403C" w14:textId="77777777" w:rsidR="00954850" w:rsidRPr="00954850" w:rsidRDefault="00954850" w:rsidP="00954850">
      <w:pPr>
        <w:numPr>
          <w:ilvl w:val="0"/>
          <w:numId w:val="12"/>
        </w:numPr>
        <w:shd w:val="clear" w:color="auto" w:fill="FFFFFF"/>
        <w:spacing w:after="240" w:line="330" w:lineRule="atLeast"/>
        <w:rPr>
          <w:rFonts w:eastAsia="Times New Roman" w:cstheme="minorHAnsi"/>
          <w:color w:val="001D35"/>
          <w:kern w:val="0"/>
          <w:sz w:val="24"/>
          <w:szCs w:val="24"/>
          <w14:ligatures w14:val="none"/>
        </w:rPr>
      </w:pPr>
      <w:r w:rsidRPr="00954850">
        <w:rPr>
          <w:rFonts w:eastAsia="Times New Roman" w:cstheme="minorHAnsi"/>
          <w:b/>
          <w:bCs/>
          <w:color w:val="001D35"/>
          <w:kern w:val="0"/>
          <w:sz w:val="24"/>
          <w:szCs w:val="24"/>
          <w14:ligatures w14:val="none"/>
        </w:rPr>
        <w:t>Hormonal balance</w:t>
      </w:r>
      <w:r w:rsidRPr="00954850">
        <w:rPr>
          <w:rFonts w:eastAsia="Times New Roman" w:cstheme="minorHAnsi"/>
          <w:color w:val="001D35"/>
          <w:kern w:val="0"/>
          <w:sz w:val="24"/>
          <w:szCs w:val="24"/>
          <w14:ligatures w14:val="none"/>
        </w:rPr>
        <w:t xml:space="preserve">: Some hair loss, particularly in men and women, is related to hormonal imbalances. </w:t>
      </w:r>
      <w:proofErr w:type="spellStart"/>
      <w:r w:rsidRPr="00954850">
        <w:rPr>
          <w:rFonts w:eastAsia="Times New Roman" w:cstheme="minorHAnsi"/>
          <w:color w:val="001D35"/>
          <w:kern w:val="0"/>
          <w:sz w:val="24"/>
          <w:szCs w:val="24"/>
          <w14:ligatures w14:val="none"/>
        </w:rPr>
        <w:t>Shilajit</w:t>
      </w:r>
      <w:proofErr w:type="spellEnd"/>
      <w:r w:rsidRPr="00954850">
        <w:rPr>
          <w:rFonts w:eastAsia="Times New Roman" w:cstheme="minorHAnsi"/>
          <w:color w:val="001D35"/>
          <w:kern w:val="0"/>
          <w:sz w:val="24"/>
          <w:szCs w:val="24"/>
          <w14:ligatures w14:val="none"/>
        </w:rPr>
        <w:t xml:space="preserve"> may help regulate hormones, potentially mitigating hormone-driven hair thinning. One study found that </w:t>
      </w:r>
      <w:proofErr w:type="spellStart"/>
      <w:r w:rsidRPr="00954850">
        <w:rPr>
          <w:rFonts w:eastAsia="Times New Roman" w:cstheme="minorHAnsi"/>
          <w:color w:val="001D35"/>
          <w:kern w:val="0"/>
          <w:sz w:val="24"/>
          <w:szCs w:val="24"/>
          <w14:ligatures w14:val="none"/>
        </w:rPr>
        <w:t>shilajit</w:t>
      </w:r>
      <w:proofErr w:type="spellEnd"/>
      <w:r w:rsidRPr="00954850">
        <w:rPr>
          <w:rFonts w:eastAsia="Times New Roman" w:cstheme="minorHAnsi"/>
          <w:color w:val="001D35"/>
          <w:kern w:val="0"/>
          <w:sz w:val="24"/>
          <w:szCs w:val="24"/>
          <w14:ligatures w14:val="none"/>
        </w:rPr>
        <w:t xml:space="preserve"> supplementation increased testosterone levels in men.</w:t>
      </w:r>
    </w:p>
    <w:p w14:paraId="7D0944D0" w14:textId="77777777" w:rsidR="00954850" w:rsidRPr="00954850" w:rsidRDefault="00954850" w:rsidP="00954850">
      <w:pPr>
        <w:numPr>
          <w:ilvl w:val="0"/>
          <w:numId w:val="12"/>
        </w:numPr>
        <w:shd w:val="clear" w:color="auto" w:fill="FFFFFF"/>
        <w:spacing w:after="240" w:line="330" w:lineRule="atLeast"/>
        <w:rPr>
          <w:rFonts w:eastAsia="Times New Roman" w:cstheme="minorHAnsi"/>
          <w:color w:val="001D35"/>
          <w:kern w:val="0"/>
          <w:sz w:val="24"/>
          <w:szCs w:val="24"/>
          <w14:ligatures w14:val="none"/>
        </w:rPr>
      </w:pPr>
      <w:r w:rsidRPr="00954850">
        <w:rPr>
          <w:rFonts w:eastAsia="Times New Roman" w:cstheme="minorHAnsi"/>
          <w:b/>
          <w:bCs/>
          <w:color w:val="001D35"/>
          <w:kern w:val="0"/>
          <w:sz w:val="24"/>
          <w:szCs w:val="24"/>
          <w14:ligatures w14:val="none"/>
        </w:rPr>
        <w:t>Antioxidant and anti-inflammatory properties</w:t>
      </w:r>
      <w:r w:rsidRPr="00954850">
        <w:rPr>
          <w:rFonts w:eastAsia="Times New Roman" w:cstheme="minorHAnsi"/>
          <w:color w:val="001D35"/>
          <w:kern w:val="0"/>
          <w:sz w:val="24"/>
          <w:szCs w:val="24"/>
          <w14:ligatures w14:val="none"/>
        </w:rPr>
        <w:t>: Shilajit's antioxidants fight oxidative stress, which can damage hair follicles and accelerate hair thinning. Its anti-inflammatory properties can also soothe an irritated scalp and help manage conditions like dandruff.</w:t>
      </w:r>
    </w:p>
    <w:p w14:paraId="67A1EC0D" w14:textId="77777777" w:rsidR="00954850" w:rsidRPr="00954850" w:rsidRDefault="00954850" w:rsidP="00954850">
      <w:pPr>
        <w:numPr>
          <w:ilvl w:val="0"/>
          <w:numId w:val="12"/>
        </w:numPr>
        <w:shd w:val="clear" w:color="auto" w:fill="FFFFFF"/>
        <w:spacing w:after="240" w:line="330" w:lineRule="atLeast"/>
        <w:rPr>
          <w:rFonts w:eastAsia="Times New Roman" w:cstheme="minorHAnsi"/>
          <w:color w:val="001D35"/>
          <w:kern w:val="0"/>
          <w:sz w:val="24"/>
          <w:szCs w:val="24"/>
          <w14:ligatures w14:val="none"/>
        </w:rPr>
      </w:pPr>
      <w:r w:rsidRPr="00954850">
        <w:rPr>
          <w:rFonts w:eastAsia="Times New Roman" w:cstheme="minorHAnsi"/>
          <w:b/>
          <w:bCs/>
          <w:color w:val="001D35"/>
          <w:kern w:val="0"/>
          <w:sz w:val="24"/>
          <w:szCs w:val="24"/>
          <w14:ligatures w14:val="none"/>
        </w:rPr>
        <w:t>Melanin production</w:t>
      </w:r>
      <w:r w:rsidRPr="00954850">
        <w:rPr>
          <w:rFonts w:eastAsia="Times New Roman" w:cstheme="minorHAnsi"/>
          <w:color w:val="001D35"/>
          <w:kern w:val="0"/>
          <w:sz w:val="24"/>
          <w:szCs w:val="24"/>
          <w14:ligatures w14:val="none"/>
        </w:rPr>
        <w:t xml:space="preserve">: </w:t>
      </w:r>
      <w:proofErr w:type="spellStart"/>
      <w:r w:rsidRPr="00954850">
        <w:rPr>
          <w:rFonts w:eastAsia="Times New Roman" w:cstheme="minorHAnsi"/>
          <w:color w:val="001D35"/>
          <w:kern w:val="0"/>
          <w:sz w:val="24"/>
          <w:szCs w:val="24"/>
          <w14:ligatures w14:val="none"/>
        </w:rPr>
        <w:t>Shilajit</w:t>
      </w:r>
      <w:proofErr w:type="spellEnd"/>
      <w:r w:rsidRPr="00954850">
        <w:rPr>
          <w:rFonts w:eastAsia="Times New Roman" w:cstheme="minorHAnsi"/>
          <w:color w:val="001D35"/>
          <w:kern w:val="0"/>
          <w:sz w:val="24"/>
          <w:szCs w:val="24"/>
          <w14:ligatures w14:val="none"/>
        </w:rPr>
        <w:t xml:space="preserve"> contains copper, a mineral necessary for producing melanin, the pigment responsible for hair color. By supporting melanin levels, </w:t>
      </w:r>
      <w:proofErr w:type="spellStart"/>
      <w:r w:rsidRPr="00954850">
        <w:rPr>
          <w:rFonts w:eastAsia="Times New Roman" w:cstheme="minorHAnsi"/>
          <w:color w:val="001D35"/>
          <w:kern w:val="0"/>
          <w:sz w:val="24"/>
          <w:szCs w:val="24"/>
          <w14:ligatures w14:val="none"/>
        </w:rPr>
        <w:t>shilajit</w:t>
      </w:r>
      <w:proofErr w:type="spellEnd"/>
      <w:r w:rsidRPr="00954850">
        <w:rPr>
          <w:rFonts w:eastAsia="Times New Roman" w:cstheme="minorHAnsi"/>
          <w:color w:val="001D35"/>
          <w:kern w:val="0"/>
          <w:sz w:val="24"/>
          <w:szCs w:val="24"/>
          <w14:ligatures w14:val="none"/>
        </w:rPr>
        <w:t xml:space="preserve"> may help delay premature graying. </w:t>
      </w:r>
    </w:p>
    <w:p w14:paraId="40BEBF95" w14:textId="77777777" w:rsidR="00B97A67" w:rsidRPr="00B97A67" w:rsidRDefault="00B97A67" w:rsidP="00B97A67">
      <w:pPr>
        <w:shd w:val="clear" w:color="auto" w:fill="FFFFFF"/>
        <w:spacing w:after="0" w:line="240" w:lineRule="auto"/>
        <w:rPr>
          <w:rFonts w:eastAsia="Times New Roman" w:cstheme="minorHAnsi"/>
          <w:kern w:val="0"/>
          <w:sz w:val="24"/>
          <w:szCs w:val="24"/>
          <w14:ligatures w14:val="none"/>
        </w:rPr>
      </w:pPr>
      <w:r w:rsidRPr="00B97A67">
        <w:rPr>
          <w:rFonts w:eastAsia="Times New Roman" w:cstheme="minorHAnsi"/>
          <w:b/>
          <w:bCs/>
          <w:kern w:val="0"/>
          <w:sz w:val="24"/>
          <w:szCs w:val="24"/>
          <w14:ligatures w14:val="none"/>
        </w:rPr>
        <w:t>Black pepper</w:t>
      </w:r>
      <w:r w:rsidRPr="00B97A67">
        <w:rPr>
          <w:rFonts w:eastAsia="Times New Roman" w:cstheme="minorHAnsi"/>
          <w:kern w:val="0"/>
          <w:sz w:val="24"/>
          <w:szCs w:val="24"/>
          <w14:ligatures w14:val="none"/>
        </w:rPr>
        <w:t xml:space="preserve"> has been used traditionally as a remedy for hair growth. While scientific evidence is limited, some studies suggest that black pepper may have beneficial effects on hair health. </w:t>
      </w:r>
    </w:p>
    <w:p w14:paraId="70C88175" w14:textId="77777777" w:rsidR="00B97A67" w:rsidRPr="00B97A67" w:rsidRDefault="00B97A67" w:rsidP="00B97A67">
      <w:pPr>
        <w:shd w:val="clear" w:color="auto" w:fill="FFFFFF"/>
        <w:spacing w:after="0" w:line="390" w:lineRule="atLeast"/>
        <w:rPr>
          <w:rFonts w:eastAsia="Times New Roman" w:cstheme="minorHAnsi"/>
          <w:kern w:val="0"/>
          <w:sz w:val="24"/>
          <w:szCs w:val="24"/>
          <w14:ligatures w14:val="none"/>
        </w:rPr>
      </w:pPr>
      <w:r w:rsidRPr="00B97A67">
        <w:rPr>
          <w:rFonts w:eastAsia="Times New Roman" w:cstheme="minorHAnsi"/>
          <w:kern w:val="0"/>
          <w:sz w:val="24"/>
          <w:szCs w:val="24"/>
          <w14:ligatures w14:val="none"/>
        </w:rPr>
        <w:t>Potential Benefits: </w:t>
      </w:r>
    </w:p>
    <w:p w14:paraId="539EB5AD" w14:textId="77777777" w:rsidR="00B97A67" w:rsidRPr="00B97A67" w:rsidRDefault="00B97A67" w:rsidP="00B97A67">
      <w:pPr>
        <w:shd w:val="clear" w:color="auto" w:fill="FFFFFF"/>
        <w:spacing w:after="120" w:line="330" w:lineRule="atLeast"/>
        <w:rPr>
          <w:rFonts w:eastAsia="Times New Roman" w:cstheme="minorHAnsi"/>
          <w:spacing w:val="2"/>
          <w:kern w:val="0"/>
          <w:sz w:val="24"/>
          <w:szCs w:val="24"/>
          <w14:ligatures w14:val="none"/>
        </w:rPr>
      </w:pPr>
      <w:r w:rsidRPr="00B97A67">
        <w:rPr>
          <w:rFonts w:eastAsia="Times New Roman" w:cstheme="minorHAnsi"/>
          <w:spacing w:val="2"/>
          <w:kern w:val="0"/>
          <w:sz w:val="24"/>
          <w:szCs w:val="24"/>
          <w14:ligatures w14:val="none"/>
        </w:rPr>
        <w:t xml:space="preserve">Black pepper contains </w:t>
      </w:r>
      <w:proofErr w:type="spellStart"/>
      <w:r w:rsidRPr="00B97A67">
        <w:rPr>
          <w:rFonts w:eastAsia="Times New Roman" w:cstheme="minorHAnsi"/>
          <w:b/>
          <w:bCs/>
          <w:spacing w:val="2"/>
          <w:kern w:val="0"/>
          <w:sz w:val="24"/>
          <w:szCs w:val="24"/>
          <w14:ligatures w14:val="none"/>
        </w:rPr>
        <w:t>piperine</w:t>
      </w:r>
      <w:proofErr w:type="spellEnd"/>
      <w:r w:rsidRPr="00B97A67">
        <w:rPr>
          <w:rFonts w:eastAsia="Times New Roman" w:cstheme="minorHAnsi"/>
          <w:spacing w:val="2"/>
          <w:kern w:val="0"/>
          <w:sz w:val="24"/>
          <w:szCs w:val="24"/>
          <w14:ligatures w14:val="none"/>
        </w:rPr>
        <w:t>, a compound that may increase blood flow to the scalp. This can nourish hair follicles and promote hair growth. </w:t>
      </w:r>
    </w:p>
    <w:p w14:paraId="4CAE2066" w14:textId="77777777" w:rsidR="00B97A67" w:rsidRPr="00B97A67" w:rsidRDefault="00B97A67" w:rsidP="00B97A67">
      <w:pPr>
        <w:shd w:val="clear" w:color="auto" w:fill="FFFFFF"/>
        <w:spacing w:after="120" w:line="330" w:lineRule="atLeast"/>
        <w:rPr>
          <w:rFonts w:eastAsia="Times New Roman" w:cstheme="minorHAnsi"/>
          <w:spacing w:val="2"/>
          <w:kern w:val="0"/>
          <w:sz w:val="24"/>
          <w:szCs w:val="24"/>
          <w14:ligatures w14:val="none"/>
        </w:rPr>
      </w:pPr>
      <w:r w:rsidRPr="00B97A67">
        <w:rPr>
          <w:rFonts w:eastAsia="Times New Roman" w:cstheme="minorHAnsi"/>
          <w:spacing w:val="2"/>
          <w:kern w:val="0"/>
          <w:sz w:val="24"/>
          <w:szCs w:val="24"/>
          <w14:ligatures w14:val="none"/>
        </w:rPr>
        <w:t>Black pepper may inhibit the production of dihydrotestosterone (DHT), a hormone that contributes to hair loss. </w:t>
      </w:r>
    </w:p>
    <w:p w14:paraId="7DA2DA88" w14:textId="77777777" w:rsidR="00B97A67" w:rsidRPr="00B97A67" w:rsidRDefault="00B97A67" w:rsidP="00B97A67">
      <w:pPr>
        <w:shd w:val="clear" w:color="auto" w:fill="FFFFFF"/>
        <w:spacing w:after="120" w:line="330" w:lineRule="atLeast"/>
        <w:rPr>
          <w:rFonts w:eastAsia="Times New Roman" w:cstheme="minorHAnsi"/>
          <w:spacing w:val="2"/>
          <w:kern w:val="0"/>
          <w:sz w:val="24"/>
          <w:szCs w:val="24"/>
          <w14:ligatures w14:val="none"/>
        </w:rPr>
      </w:pPr>
      <w:r w:rsidRPr="00B97A67">
        <w:rPr>
          <w:rFonts w:eastAsia="Times New Roman" w:cstheme="minorHAnsi"/>
          <w:spacing w:val="2"/>
          <w:kern w:val="0"/>
          <w:sz w:val="24"/>
          <w:szCs w:val="24"/>
          <w14:ligatures w14:val="none"/>
        </w:rPr>
        <w:t>Black pepper is rich in antioxidants, which may protect hair follicles from damage caused by free radicals. </w:t>
      </w:r>
    </w:p>
    <w:p w14:paraId="7917FD21" w14:textId="77777777" w:rsidR="00B97A67" w:rsidRPr="00B97A67" w:rsidRDefault="00B97A67" w:rsidP="00B97A67">
      <w:pPr>
        <w:shd w:val="clear" w:color="auto" w:fill="FFFFFF"/>
        <w:spacing w:after="0" w:line="330" w:lineRule="atLeast"/>
        <w:rPr>
          <w:rFonts w:eastAsia="Times New Roman" w:cstheme="minorHAnsi"/>
          <w:spacing w:val="2"/>
          <w:kern w:val="0"/>
          <w:sz w:val="24"/>
          <w:szCs w:val="24"/>
          <w14:ligatures w14:val="none"/>
        </w:rPr>
      </w:pPr>
      <w:r w:rsidRPr="00B97A67">
        <w:rPr>
          <w:rFonts w:eastAsia="Times New Roman" w:cstheme="minorHAnsi"/>
          <w:spacing w:val="2"/>
          <w:kern w:val="0"/>
          <w:sz w:val="24"/>
          <w:szCs w:val="24"/>
          <w14:ligatures w14:val="none"/>
        </w:rPr>
        <w:t>Black pepper contains vitamins and minerals, such as vitamin C, potassium, and zinc, which are essential for healthy hair growth. </w:t>
      </w:r>
    </w:p>
    <w:p w14:paraId="5F149564" w14:textId="77777777" w:rsidR="00B97A67" w:rsidRDefault="00B97A67" w:rsidP="00D46B63">
      <w:pPr>
        <w:rPr>
          <w:rFonts w:cstheme="minorHAnsi"/>
          <w:sz w:val="24"/>
          <w:szCs w:val="24"/>
        </w:rPr>
      </w:pPr>
    </w:p>
    <w:p w14:paraId="663DB0C9" w14:textId="77777777" w:rsidR="007B0140" w:rsidRPr="007B0140" w:rsidRDefault="007B0140" w:rsidP="007B0140">
      <w:pPr>
        <w:shd w:val="clear" w:color="auto" w:fill="FFFFFF"/>
        <w:spacing w:after="0" w:line="240" w:lineRule="auto"/>
        <w:rPr>
          <w:rFonts w:eastAsia="Times New Roman" w:cstheme="minorHAnsi"/>
          <w:kern w:val="0"/>
          <w:sz w:val="24"/>
          <w:szCs w:val="24"/>
          <w14:ligatures w14:val="none"/>
        </w:rPr>
      </w:pPr>
      <w:r w:rsidRPr="007B0140">
        <w:rPr>
          <w:rFonts w:eastAsia="Times New Roman" w:cstheme="minorHAnsi"/>
          <w:b/>
          <w:bCs/>
          <w:kern w:val="0"/>
          <w:sz w:val="24"/>
          <w:szCs w:val="24"/>
          <w14:ligatures w14:val="none"/>
        </w:rPr>
        <w:t>Coenzyme Q10 (CoQ10)</w:t>
      </w:r>
      <w:r w:rsidRPr="007B0140">
        <w:rPr>
          <w:rFonts w:eastAsia="Times New Roman" w:cstheme="minorHAnsi"/>
          <w:kern w:val="0"/>
          <w:sz w:val="24"/>
          <w:szCs w:val="24"/>
          <w14:ligatures w14:val="none"/>
        </w:rPr>
        <w:t xml:space="preserve"> is a nutrient that may have potential benefits for hair growth. </w:t>
      </w:r>
    </w:p>
    <w:p w14:paraId="67B3F4C5" w14:textId="77777777" w:rsidR="007B0140" w:rsidRPr="007B0140" w:rsidRDefault="007B0140" w:rsidP="007B0140">
      <w:pPr>
        <w:shd w:val="clear" w:color="auto" w:fill="FFFFFF"/>
        <w:spacing w:after="0" w:line="390" w:lineRule="atLeast"/>
        <w:rPr>
          <w:rFonts w:eastAsia="Times New Roman" w:cstheme="minorHAnsi"/>
          <w:kern w:val="0"/>
          <w:sz w:val="24"/>
          <w:szCs w:val="24"/>
          <w14:ligatures w14:val="none"/>
        </w:rPr>
      </w:pPr>
      <w:r w:rsidRPr="007B0140">
        <w:rPr>
          <w:rFonts w:eastAsia="Times New Roman" w:cstheme="minorHAnsi"/>
          <w:kern w:val="0"/>
          <w:sz w:val="24"/>
          <w:szCs w:val="24"/>
          <w14:ligatures w14:val="none"/>
        </w:rPr>
        <w:t>Potential Benefits: </w:t>
      </w:r>
    </w:p>
    <w:p w14:paraId="744BB1FA" w14:textId="77777777" w:rsidR="007B0140" w:rsidRPr="007B0140" w:rsidRDefault="007B0140" w:rsidP="007B0140">
      <w:pPr>
        <w:shd w:val="clear" w:color="auto" w:fill="FFFFFF"/>
        <w:spacing w:after="120" w:line="330" w:lineRule="atLeast"/>
        <w:rPr>
          <w:rFonts w:eastAsia="Times New Roman" w:cstheme="minorHAnsi"/>
          <w:spacing w:val="2"/>
          <w:kern w:val="0"/>
          <w:sz w:val="24"/>
          <w:szCs w:val="24"/>
          <w14:ligatures w14:val="none"/>
        </w:rPr>
      </w:pPr>
      <w:r w:rsidRPr="007B0140">
        <w:rPr>
          <w:rFonts w:eastAsia="Times New Roman" w:cstheme="minorHAnsi"/>
          <w:spacing w:val="2"/>
          <w:kern w:val="0"/>
          <w:sz w:val="24"/>
          <w:szCs w:val="24"/>
          <w14:ligatures w14:val="none"/>
        </w:rPr>
        <w:t>CoQ10 is an antioxidant that can protect hair follicles from oxidative damage caused by free radicals. </w:t>
      </w:r>
    </w:p>
    <w:p w14:paraId="1B1EFA88" w14:textId="77777777" w:rsidR="007B0140" w:rsidRPr="007B0140" w:rsidRDefault="007B0140" w:rsidP="007B0140">
      <w:pPr>
        <w:shd w:val="clear" w:color="auto" w:fill="FFFFFF"/>
        <w:spacing w:after="120" w:line="330" w:lineRule="atLeast"/>
        <w:rPr>
          <w:rFonts w:eastAsia="Times New Roman" w:cstheme="minorHAnsi"/>
          <w:spacing w:val="2"/>
          <w:kern w:val="0"/>
          <w:sz w:val="24"/>
          <w:szCs w:val="24"/>
          <w14:ligatures w14:val="none"/>
        </w:rPr>
      </w:pPr>
      <w:r w:rsidRPr="007B0140">
        <w:rPr>
          <w:rFonts w:eastAsia="Times New Roman" w:cstheme="minorHAnsi"/>
          <w:spacing w:val="2"/>
          <w:kern w:val="0"/>
          <w:sz w:val="24"/>
          <w:szCs w:val="24"/>
          <w14:ligatures w14:val="none"/>
        </w:rPr>
        <w:lastRenderedPageBreak/>
        <w:t>CoQ10 plays a role in cellular energy production, which may support the growth and maintenance of hair follicles. </w:t>
      </w:r>
    </w:p>
    <w:p w14:paraId="4BF46C0B" w14:textId="77777777" w:rsidR="007B0140" w:rsidRPr="007B0140" w:rsidRDefault="007B0140" w:rsidP="007B0140">
      <w:pPr>
        <w:shd w:val="clear" w:color="auto" w:fill="FFFFFF"/>
        <w:spacing w:after="120" w:line="330" w:lineRule="atLeast"/>
        <w:rPr>
          <w:rFonts w:eastAsia="Times New Roman" w:cstheme="minorHAnsi"/>
          <w:spacing w:val="2"/>
          <w:kern w:val="0"/>
          <w:sz w:val="24"/>
          <w:szCs w:val="24"/>
          <w14:ligatures w14:val="none"/>
        </w:rPr>
      </w:pPr>
      <w:r w:rsidRPr="007B0140">
        <w:rPr>
          <w:rFonts w:eastAsia="Times New Roman" w:cstheme="minorHAnsi"/>
          <w:spacing w:val="2"/>
          <w:kern w:val="0"/>
          <w:sz w:val="24"/>
          <w:szCs w:val="24"/>
          <w14:ligatures w14:val="none"/>
        </w:rPr>
        <w:t>CoQ10 may enhance blood flow to the scalp, delivering essential nutrients to hair follicles. </w:t>
      </w:r>
    </w:p>
    <w:p w14:paraId="166D115D" w14:textId="77777777" w:rsidR="007B0140" w:rsidRPr="007B0140" w:rsidRDefault="007B0140" w:rsidP="007B0140">
      <w:pPr>
        <w:shd w:val="clear" w:color="auto" w:fill="FFFFFF"/>
        <w:spacing w:after="0" w:line="330" w:lineRule="atLeast"/>
        <w:rPr>
          <w:rFonts w:eastAsia="Times New Roman" w:cstheme="minorHAnsi"/>
          <w:spacing w:val="2"/>
          <w:kern w:val="0"/>
          <w:sz w:val="24"/>
          <w:szCs w:val="24"/>
          <w14:ligatures w14:val="none"/>
        </w:rPr>
      </w:pPr>
      <w:r w:rsidRPr="007B0140">
        <w:rPr>
          <w:rFonts w:eastAsia="Times New Roman" w:cstheme="minorHAnsi"/>
          <w:spacing w:val="2"/>
          <w:kern w:val="0"/>
          <w:sz w:val="24"/>
          <w:szCs w:val="24"/>
          <w14:ligatures w14:val="none"/>
        </w:rPr>
        <w:t>Studies suggest that CoQ10 may help regulate the hair growth cycle, prolonging the anagen (growth) phase and reducing hair loss. </w:t>
      </w:r>
    </w:p>
    <w:p w14:paraId="371EF768" w14:textId="77777777" w:rsidR="007B0140" w:rsidRDefault="007B0140" w:rsidP="00D46B63">
      <w:pPr>
        <w:rPr>
          <w:rFonts w:cstheme="minorHAnsi"/>
          <w:sz w:val="24"/>
          <w:szCs w:val="24"/>
        </w:rPr>
      </w:pPr>
    </w:p>
    <w:p w14:paraId="4EE36D4B" w14:textId="77777777" w:rsidR="00AB631E" w:rsidRDefault="00AB631E" w:rsidP="00AB631E">
      <w:pPr>
        <w:rPr>
          <w:rStyle w:val="Strong"/>
          <w:rFonts w:cstheme="minorHAnsi"/>
          <w:color w:val="444444"/>
          <w:sz w:val="16"/>
          <w:szCs w:val="16"/>
          <w:shd w:val="clear" w:color="auto" w:fill="FFFFFF"/>
        </w:rPr>
      </w:pPr>
      <w:r>
        <w:rPr>
          <w:rStyle w:val="Strong"/>
          <w:rFonts w:cstheme="minorHAnsi"/>
          <w:color w:val="444444"/>
          <w:sz w:val="16"/>
          <w:szCs w:val="16"/>
          <w:shd w:val="clear" w:color="auto" w:fill="FFFFFF"/>
        </w:rPr>
        <w:t>*</w:t>
      </w:r>
      <w:r w:rsidRPr="00DF6BE7">
        <w:rPr>
          <w:rStyle w:val="Strong"/>
          <w:rFonts w:cstheme="minorHAnsi"/>
          <w:color w:val="444444"/>
          <w:sz w:val="16"/>
          <w:szCs w:val="16"/>
          <w:shd w:val="clear" w:color="auto" w:fill="FFFFFF"/>
        </w:rPr>
        <w:t>These statements have not been evaluated by the Food and Drug Administration.</w:t>
      </w:r>
      <w:r>
        <w:rPr>
          <w:rStyle w:val="Strong"/>
          <w:rFonts w:cstheme="minorHAnsi"/>
          <w:color w:val="444444"/>
          <w:sz w:val="16"/>
          <w:szCs w:val="16"/>
          <w:shd w:val="clear" w:color="auto" w:fill="FFFFFF"/>
        </w:rPr>
        <w:t xml:space="preserve"> </w:t>
      </w:r>
      <w:r w:rsidRPr="00DF6BE7">
        <w:rPr>
          <w:rStyle w:val="Strong"/>
          <w:rFonts w:cstheme="minorHAnsi"/>
          <w:color w:val="444444"/>
          <w:sz w:val="16"/>
          <w:szCs w:val="16"/>
          <w:shd w:val="clear" w:color="auto" w:fill="FFFFFF"/>
        </w:rPr>
        <w:t>These products are not intended to diagnose, treat, cure, or prevent any disease.</w:t>
      </w:r>
    </w:p>
    <w:p w14:paraId="008023A0" w14:textId="77777777" w:rsidR="00AB631E" w:rsidRPr="007B0140" w:rsidRDefault="00AB631E" w:rsidP="00D46B63">
      <w:pPr>
        <w:rPr>
          <w:rFonts w:cstheme="minorHAnsi"/>
          <w:sz w:val="24"/>
          <w:szCs w:val="24"/>
        </w:rPr>
      </w:pPr>
    </w:p>
    <w:sectPr w:rsidR="00AB631E" w:rsidRPr="007B01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6719B"/>
    <w:multiLevelType w:val="multilevel"/>
    <w:tmpl w:val="53BCB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6F7B7B"/>
    <w:multiLevelType w:val="multilevel"/>
    <w:tmpl w:val="C35E9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DE123E"/>
    <w:multiLevelType w:val="multilevel"/>
    <w:tmpl w:val="037C2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D1E6B5E"/>
    <w:multiLevelType w:val="hybridMultilevel"/>
    <w:tmpl w:val="907A328E"/>
    <w:lvl w:ilvl="0" w:tplc="5E1A8A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642F7B"/>
    <w:multiLevelType w:val="multilevel"/>
    <w:tmpl w:val="9DA2C7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F7E0135"/>
    <w:multiLevelType w:val="multilevel"/>
    <w:tmpl w:val="EEC82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6ED4328"/>
    <w:multiLevelType w:val="multilevel"/>
    <w:tmpl w:val="41085464"/>
    <w:lvl w:ilvl="0">
      <w:start w:val="1"/>
      <w:numFmt w:val="bullet"/>
      <w:lvlText w:val=""/>
      <w:lvlJc w:val="left"/>
      <w:pPr>
        <w:tabs>
          <w:tab w:val="num" w:pos="450"/>
        </w:tabs>
        <w:ind w:left="450" w:hanging="360"/>
      </w:pPr>
      <w:rPr>
        <w:rFonts w:ascii="Symbol" w:hAnsi="Symbol" w:hint="default"/>
        <w:sz w:val="20"/>
      </w:rPr>
    </w:lvl>
    <w:lvl w:ilvl="1" w:tentative="1">
      <w:start w:val="1"/>
      <w:numFmt w:val="bullet"/>
      <w:lvlText w:val="o"/>
      <w:lvlJc w:val="left"/>
      <w:pPr>
        <w:tabs>
          <w:tab w:val="num" w:pos="1170"/>
        </w:tabs>
        <w:ind w:left="1170" w:hanging="360"/>
      </w:pPr>
      <w:rPr>
        <w:rFonts w:ascii="Courier New" w:hAnsi="Courier New" w:hint="default"/>
        <w:sz w:val="20"/>
      </w:rPr>
    </w:lvl>
    <w:lvl w:ilvl="2" w:tentative="1">
      <w:start w:val="1"/>
      <w:numFmt w:val="bullet"/>
      <w:lvlText w:val=""/>
      <w:lvlJc w:val="left"/>
      <w:pPr>
        <w:tabs>
          <w:tab w:val="num" w:pos="1890"/>
        </w:tabs>
        <w:ind w:left="1890" w:hanging="360"/>
      </w:pPr>
      <w:rPr>
        <w:rFonts w:ascii="Wingdings" w:hAnsi="Wingdings" w:hint="default"/>
        <w:sz w:val="20"/>
      </w:rPr>
    </w:lvl>
    <w:lvl w:ilvl="3" w:tentative="1">
      <w:start w:val="1"/>
      <w:numFmt w:val="bullet"/>
      <w:lvlText w:val=""/>
      <w:lvlJc w:val="left"/>
      <w:pPr>
        <w:tabs>
          <w:tab w:val="num" w:pos="2610"/>
        </w:tabs>
        <w:ind w:left="2610" w:hanging="360"/>
      </w:pPr>
      <w:rPr>
        <w:rFonts w:ascii="Wingdings" w:hAnsi="Wingdings" w:hint="default"/>
        <w:sz w:val="20"/>
      </w:rPr>
    </w:lvl>
    <w:lvl w:ilvl="4" w:tentative="1">
      <w:start w:val="1"/>
      <w:numFmt w:val="bullet"/>
      <w:lvlText w:val=""/>
      <w:lvlJc w:val="left"/>
      <w:pPr>
        <w:tabs>
          <w:tab w:val="num" w:pos="3330"/>
        </w:tabs>
        <w:ind w:left="3330" w:hanging="360"/>
      </w:pPr>
      <w:rPr>
        <w:rFonts w:ascii="Wingdings" w:hAnsi="Wingdings" w:hint="default"/>
        <w:sz w:val="20"/>
      </w:rPr>
    </w:lvl>
    <w:lvl w:ilvl="5" w:tentative="1">
      <w:start w:val="1"/>
      <w:numFmt w:val="bullet"/>
      <w:lvlText w:val=""/>
      <w:lvlJc w:val="left"/>
      <w:pPr>
        <w:tabs>
          <w:tab w:val="num" w:pos="4050"/>
        </w:tabs>
        <w:ind w:left="4050" w:hanging="360"/>
      </w:pPr>
      <w:rPr>
        <w:rFonts w:ascii="Wingdings" w:hAnsi="Wingdings" w:hint="default"/>
        <w:sz w:val="20"/>
      </w:rPr>
    </w:lvl>
    <w:lvl w:ilvl="6" w:tentative="1">
      <w:start w:val="1"/>
      <w:numFmt w:val="bullet"/>
      <w:lvlText w:val=""/>
      <w:lvlJc w:val="left"/>
      <w:pPr>
        <w:tabs>
          <w:tab w:val="num" w:pos="4770"/>
        </w:tabs>
        <w:ind w:left="4770" w:hanging="360"/>
      </w:pPr>
      <w:rPr>
        <w:rFonts w:ascii="Wingdings" w:hAnsi="Wingdings" w:hint="default"/>
        <w:sz w:val="20"/>
      </w:rPr>
    </w:lvl>
    <w:lvl w:ilvl="7" w:tentative="1">
      <w:start w:val="1"/>
      <w:numFmt w:val="bullet"/>
      <w:lvlText w:val=""/>
      <w:lvlJc w:val="left"/>
      <w:pPr>
        <w:tabs>
          <w:tab w:val="num" w:pos="5490"/>
        </w:tabs>
        <w:ind w:left="5490" w:hanging="360"/>
      </w:pPr>
      <w:rPr>
        <w:rFonts w:ascii="Wingdings" w:hAnsi="Wingdings" w:hint="default"/>
        <w:sz w:val="20"/>
      </w:rPr>
    </w:lvl>
    <w:lvl w:ilvl="8" w:tentative="1">
      <w:start w:val="1"/>
      <w:numFmt w:val="bullet"/>
      <w:lvlText w:val=""/>
      <w:lvlJc w:val="left"/>
      <w:pPr>
        <w:tabs>
          <w:tab w:val="num" w:pos="6210"/>
        </w:tabs>
        <w:ind w:left="6210" w:hanging="360"/>
      </w:pPr>
      <w:rPr>
        <w:rFonts w:ascii="Wingdings" w:hAnsi="Wingdings" w:hint="default"/>
        <w:sz w:val="20"/>
      </w:rPr>
    </w:lvl>
  </w:abstractNum>
  <w:abstractNum w:abstractNumId="7" w15:restartNumberingAfterBreak="0">
    <w:nsid w:val="299034B0"/>
    <w:multiLevelType w:val="multilevel"/>
    <w:tmpl w:val="E4CAB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12C166D"/>
    <w:multiLevelType w:val="multilevel"/>
    <w:tmpl w:val="850458FC"/>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62A36BA"/>
    <w:multiLevelType w:val="multilevel"/>
    <w:tmpl w:val="8BD4AC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5DF485A"/>
    <w:multiLevelType w:val="multilevel"/>
    <w:tmpl w:val="DB0C1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19C200A"/>
    <w:multiLevelType w:val="multilevel"/>
    <w:tmpl w:val="A5949E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AD60307"/>
    <w:multiLevelType w:val="multilevel"/>
    <w:tmpl w:val="C3B0DB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92720D7"/>
    <w:multiLevelType w:val="multilevel"/>
    <w:tmpl w:val="4282D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C5235C7"/>
    <w:multiLevelType w:val="multilevel"/>
    <w:tmpl w:val="BDFAC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371459682">
    <w:abstractNumId w:val="12"/>
  </w:num>
  <w:num w:numId="2" w16cid:durableId="1071924247">
    <w:abstractNumId w:val="8"/>
  </w:num>
  <w:num w:numId="3" w16cid:durableId="67003731">
    <w:abstractNumId w:val="1"/>
  </w:num>
  <w:num w:numId="4" w16cid:durableId="1422992196">
    <w:abstractNumId w:val="14"/>
  </w:num>
  <w:num w:numId="5" w16cid:durableId="868103519">
    <w:abstractNumId w:val="3"/>
  </w:num>
  <w:num w:numId="6" w16cid:durableId="1532110355">
    <w:abstractNumId w:val="4"/>
  </w:num>
  <w:num w:numId="7" w16cid:durableId="1062173002">
    <w:abstractNumId w:val="9"/>
  </w:num>
  <w:num w:numId="8" w16cid:durableId="628246073">
    <w:abstractNumId w:val="2"/>
  </w:num>
  <w:num w:numId="9" w16cid:durableId="427654541">
    <w:abstractNumId w:val="5"/>
  </w:num>
  <w:num w:numId="10" w16cid:durableId="879510689">
    <w:abstractNumId w:val="11"/>
  </w:num>
  <w:num w:numId="11" w16cid:durableId="503979752">
    <w:abstractNumId w:val="10"/>
  </w:num>
  <w:num w:numId="12" w16cid:durableId="489906255">
    <w:abstractNumId w:val="0"/>
  </w:num>
  <w:num w:numId="13" w16cid:durableId="1114325223">
    <w:abstractNumId w:val="7"/>
  </w:num>
  <w:num w:numId="14" w16cid:durableId="210462628">
    <w:abstractNumId w:val="6"/>
  </w:num>
  <w:num w:numId="15" w16cid:durableId="101557100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34DD"/>
    <w:rsid w:val="00002B0A"/>
    <w:rsid w:val="001B58A9"/>
    <w:rsid w:val="0036184A"/>
    <w:rsid w:val="003934DD"/>
    <w:rsid w:val="004005A9"/>
    <w:rsid w:val="004753B0"/>
    <w:rsid w:val="00532175"/>
    <w:rsid w:val="005F0474"/>
    <w:rsid w:val="006B4DBF"/>
    <w:rsid w:val="007206C8"/>
    <w:rsid w:val="007B0140"/>
    <w:rsid w:val="007C6F5E"/>
    <w:rsid w:val="007E1833"/>
    <w:rsid w:val="007E5275"/>
    <w:rsid w:val="007F7B87"/>
    <w:rsid w:val="00954850"/>
    <w:rsid w:val="009638C1"/>
    <w:rsid w:val="009C4B91"/>
    <w:rsid w:val="00AA039E"/>
    <w:rsid w:val="00AA6D41"/>
    <w:rsid w:val="00AB631E"/>
    <w:rsid w:val="00B97A67"/>
    <w:rsid w:val="00C04DBF"/>
    <w:rsid w:val="00D46B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226194"/>
  <w15:chartTrackingRefBased/>
  <w15:docId w15:val="{6FF2C301-CAEC-456E-834B-194E4EBCAC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934D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934D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934D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934D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934D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934D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934D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934D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934D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34D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934D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934D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934D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934D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934D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934D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934D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934DD"/>
    <w:rPr>
      <w:rFonts w:eastAsiaTheme="majorEastAsia" w:cstheme="majorBidi"/>
      <w:color w:val="272727" w:themeColor="text1" w:themeTint="D8"/>
    </w:rPr>
  </w:style>
  <w:style w:type="paragraph" w:styleId="Title">
    <w:name w:val="Title"/>
    <w:basedOn w:val="Normal"/>
    <w:next w:val="Normal"/>
    <w:link w:val="TitleChar"/>
    <w:uiPriority w:val="10"/>
    <w:qFormat/>
    <w:rsid w:val="003934D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34D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934D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934D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934DD"/>
    <w:pPr>
      <w:spacing w:before="160"/>
      <w:jc w:val="center"/>
    </w:pPr>
    <w:rPr>
      <w:i/>
      <w:iCs/>
      <w:color w:val="404040" w:themeColor="text1" w:themeTint="BF"/>
    </w:rPr>
  </w:style>
  <w:style w:type="character" w:customStyle="1" w:styleId="QuoteChar">
    <w:name w:val="Quote Char"/>
    <w:basedOn w:val="DefaultParagraphFont"/>
    <w:link w:val="Quote"/>
    <w:uiPriority w:val="29"/>
    <w:rsid w:val="003934DD"/>
    <w:rPr>
      <w:i/>
      <w:iCs/>
      <w:color w:val="404040" w:themeColor="text1" w:themeTint="BF"/>
    </w:rPr>
  </w:style>
  <w:style w:type="paragraph" w:styleId="ListParagraph">
    <w:name w:val="List Paragraph"/>
    <w:basedOn w:val="Normal"/>
    <w:uiPriority w:val="34"/>
    <w:qFormat/>
    <w:rsid w:val="003934DD"/>
    <w:pPr>
      <w:ind w:left="720"/>
      <w:contextualSpacing/>
    </w:pPr>
  </w:style>
  <w:style w:type="character" w:styleId="IntenseEmphasis">
    <w:name w:val="Intense Emphasis"/>
    <w:basedOn w:val="DefaultParagraphFont"/>
    <w:uiPriority w:val="21"/>
    <w:qFormat/>
    <w:rsid w:val="003934DD"/>
    <w:rPr>
      <w:i/>
      <w:iCs/>
      <w:color w:val="2F5496" w:themeColor="accent1" w:themeShade="BF"/>
    </w:rPr>
  </w:style>
  <w:style w:type="paragraph" w:styleId="IntenseQuote">
    <w:name w:val="Intense Quote"/>
    <w:basedOn w:val="Normal"/>
    <w:next w:val="Normal"/>
    <w:link w:val="IntenseQuoteChar"/>
    <w:uiPriority w:val="30"/>
    <w:qFormat/>
    <w:rsid w:val="003934D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934DD"/>
    <w:rPr>
      <w:i/>
      <w:iCs/>
      <w:color w:val="2F5496" w:themeColor="accent1" w:themeShade="BF"/>
    </w:rPr>
  </w:style>
  <w:style w:type="character" w:styleId="IntenseReference">
    <w:name w:val="Intense Reference"/>
    <w:basedOn w:val="DefaultParagraphFont"/>
    <w:uiPriority w:val="32"/>
    <w:qFormat/>
    <w:rsid w:val="003934DD"/>
    <w:rPr>
      <w:b/>
      <w:bCs/>
      <w:smallCaps/>
      <w:color w:val="2F5496" w:themeColor="accent1" w:themeShade="BF"/>
      <w:spacing w:val="5"/>
    </w:rPr>
  </w:style>
  <w:style w:type="paragraph" w:styleId="NormalWeb">
    <w:name w:val="Normal (Web)"/>
    <w:basedOn w:val="Normal"/>
    <w:uiPriority w:val="99"/>
    <w:unhideWhenUsed/>
    <w:rsid w:val="003934DD"/>
    <w:pPr>
      <w:spacing w:before="100" w:beforeAutospacing="1" w:after="100" w:afterAutospacing="1" w:line="240" w:lineRule="auto"/>
    </w:pPr>
    <w:rPr>
      <w:rFonts w:ascii="Times New Roman" w:eastAsia="Times New Roman" w:hAnsi="Times New Roman" w:cs="Times New Roman"/>
      <w:kern w:val="0"/>
      <w:sz w:val="24"/>
      <w:szCs w:val="24"/>
    </w:rPr>
  </w:style>
  <w:style w:type="character" w:styleId="Strong">
    <w:name w:val="Strong"/>
    <w:basedOn w:val="DefaultParagraphFont"/>
    <w:uiPriority w:val="22"/>
    <w:qFormat/>
    <w:rsid w:val="003934DD"/>
    <w:rPr>
      <w:b/>
      <w:bCs/>
    </w:rPr>
  </w:style>
  <w:style w:type="character" w:customStyle="1" w:styleId="mntl-inline-citation">
    <w:name w:val="mntl-inline-citation"/>
    <w:basedOn w:val="DefaultParagraphFont"/>
    <w:rsid w:val="00D46B63"/>
  </w:style>
  <w:style w:type="character" w:styleId="Hyperlink">
    <w:name w:val="Hyperlink"/>
    <w:basedOn w:val="DefaultParagraphFont"/>
    <w:uiPriority w:val="99"/>
    <w:unhideWhenUsed/>
    <w:rsid w:val="007E5275"/>
    <w:rPr>
      <w:color w:val="0563C1" w:themeColor="hyperlink"/>
      <w:u w:val="single"/>
    </w:rPr>
  </w:style>
  <w:style w:type="character" w:styleId="UnresolvedMention">
    <w:name w:val="Unresolved Mention"/>
    <w:basedOn w:val="DefaultParagraphFont"/>
    <w:uiPriority w:val="99"/>
    <w:semiHidden/>
    <w:unhideWhenUsed/>
    <w:rsid w:val="007E52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cbi.nlm.nih.gov/pubmed/8381228" TargetMode="External"/><Relationship Id="rId13" Type="http://schemas.openxmlformats.org/officeDocument/2006/relationships/hyperlink" Target="https://www.ncbi.nlm.nih.gov/pubmed/11869585" TargetMode="External"/><Relationship Id="rId18" Type="http://schemas.openxmlformats.org/officeDocument/2006/relationships/hyperlink" Target="https://www.ncbi.nlm.nih.gov/pmc/articles/PMC3273564/" TargetMode="External"/><Relationship Id="rId3" Type="http://schemas.openxmlformats.org/officeDocument/2006/relationships/settings" Target="settings.xml"/><Relationship Id="rId7" Type="http://schemas.openxmlformats.org/officeDocument/2006/relationships/hyperlink" Target="https://www.ncbi.nlm.nih.gov/pubmed/16635963" TargetMode="External"/><Relationship Id="rId12" Type="http://schemas.openxmlformats.org/officeDocument/2006/relationships/hyperlink" Target="https://www.ncbi.nlm.nih.gov/pubmed/19771394" TargetMode="External"/><Relationship Id="rId17" Type="http://schemas.openxmlformats.org/officeDocument/2006/relationships/hyperlink" Target="https://www.ncbi.nlm.nih.gov/pubmed/20887269" TargetMode="External"/><Relationship Id="rId2" Type="http://schemas.openxmlformats.org/officeDocument/2006/relationships/styles" Target="styles.xml"/><Relationship Id="rId16" Type="http://schemas.openxmlformats.org/officeDocument/2006/relationships/hyperlink" Target="https://www.ncbi.nlm.nih.gov/pmc/articles/PMC4808895/"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doi.org/10.3390/molecules30010167" TargetMode="External"/><Relationship Id="rId11" Type="http://schemas.openxmlformats.org/officeDocument/2006/relationships/hyperlink" Target="https://www.ncbi.nlm.nih.gov/pubmed/17709901" TargetMode="External"/><Relationship Id="rId5" Type="http://schemas.openxmlformats.org/officeDocument/2006/relationships/hyperlink" Target="https://doi.org/10.1016/j.phymed.2006.09.009" TargetMode="External"/><Relationship Id="rId15" Type="http://schemas.openxmlformats.org/officeDocument/2006/relationships/hyperlink" Target="https://www.ncbi.nlm.nih.gov/pubmed/20619334" TargetMode="External"/><Relationship Id="rId10" Type="http://schemas.openxmlformats.org/officeDocument/2006/relationships/hyperlink" Target="https://www.ncbi.nlm.nih.gov/pubmed/9463941"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ncbi.nlm.nih.gov/pubmed/9434605" TargetMode="External"/><Relationship Id="rId14" Type="http://schemas.openxmlformats.org/officeDocument/2006/relationships/hyperlink" Target="https://www.ncbi.nlm.nih.gov/pubmed/2088726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3105</Words>
  <Characters>17704</Characters>
  <Application>Microsoft Office Word</Application>
  <DocSecurity>0</DocSecurity>
  <Lines>147</Lines>
  <Paragraphs>41</Paragraphs>
  <ScaleCrop>false</ScaleCrop>
  <Company/>
  <LinksUpToDate>false</LinksUpToDate>
  <CharactersWithSpaces>20768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Monir Djavaheri</dc:creator>
  <cp:keywords/>
  <dc:description/>
  <cp:lastModifiedBy>Monir Djavaheri</cp:lastModifiedBy>
  <cp:revision>2</cp:revision>
  <dcterms:created xsi:type="dcterms:W3CDTF">2025-09-13T19:19:00Z</dcterms:created>
  <dcterms:modified xsi:type="dcterms:W3CDTF">2025-09-13T19:19:00Z</dcterms:modified>
</cp:coreProperties>
</file>